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360" w:lineRule="auto"/>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TEACHER'S GUIDE</w:t>
      </w:r>
    </w:p>
    <w:p w:rsidR="00000000" w:rsidDel="00000000" w:rsidP="00000000" w:rsidRDefault="00000000" w:rsidRPr="00000000" w14:paraId="00000002">
      <w:pPr>
        <w:spacing w:after="28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Module 5: Cybersecurity Essentials for Online Business</w:t>
      </w:r>
    </w:p>
    <w:p w:rsidR="00000000" w:rsidDel="00000000" w:rsidP="00000000" w:rsidRDefault="00000000" w:rsidRPr="00000000" w14:paraId="00000003">
      <w:pPr>
        <w:numPr>
          <w:ilvl w:val="0"/>
          <w:numId w:val="1"/>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Estimated Duration:</w:t>
      </w:r>
      <w:r w:rsidDel="00000000" w:rsidR="00000000" w:rsidRPr="00000000">
        <w:rPr>
          <w:rFonts w:ascii="Times New Roman" w:cs="Times New Roman" w:eastAsia="Times New Roman" w:hAnsi="Times New Roman"/>
          <w:sz w:val="24"/>
          <w:szCs w:val="24"/>
          <w:rtl w:val="0"/>
        </w:rPr>
        <w:t xml:space="preserve"> 40–45 Minutes. </w:t>
      </w:r>
    </w:p>
    <w:p w:rsidR="00000000" w:rsidDel="00000000" w:rsidP="00000000" w:rsidRDefault="00000000" w:rsidRPr="00000000" w14:paraId="00000004">
      <w:pPr>
        <w:numPr>
          <w:ilvl w:val="0"/>
          <w:numId w:val="1"/>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Target Audience:</w:t>
      </w:r>
      <w:r w:rsidDel="00000000" w:rsidR="00000000" w:rsidRPr="00000000">
        <w:rPr>
          <w:rFonts w:ascii="Times New Roman" w:cs="Times New Roman" w:eastAsia="Times New Roman" w:hAnsi="Times New Roman"/>
          <w:sz w:val="24"/>
          <w:szCs w:val="24"/>
          <w:rtl w:val="0"/>
        </w:rPr>
        <w:t xml:space="preserve"> Aspiring digital innovators and young women learning to embed systematic security habits directly into daily business operations. </w:t>
      </w:r>
    </w:p>
    <w:p w:rsidR="00000000" w:rsidDel="00000000" w:rsidP="00000000" w:rsidRDefault="00000000" w:rsidRPr="00000000" w14:paraId="00000005">
      <w:pPr>
        <w:numPr>
          <w:ilvl w:val="0"/>
          <w:numId w:val="1"/>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Pedagogical Approach:</w:t>
      </w:r>
      <w:r w:rsidDel="00000000" w:rsidR="00000000" w:rsidRPr="00000000">
        <w:rPr>
          <w:rFonts w:ascii="Times New Roman" w:cs="Times New Roman" w:eastAsia="Times New Roman" w:hAnsi="Times New Roman"/>
          <w:sz w:val="24"/>
          <w:szCs w:val="24"/>
          <w:rtl w:val="0"/>
        </w:rPr>
        <w:t xml:space="preserve"> Deconstructing psychological manipulation vectors, implementing asset-protection hygiene, enforcing secure e-commerce parameters, and pre-drafting rapid disaster mitigation playbooks.</w:t>
      </w:r>
    </w:p>
    <w:p w:rsidR="00000000" w:rsidDel="00000000" w:rsidP="00000000" w:rsidRDefault="00000000" w:rsidRPr="00000000" w14:paraId="0000000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Learning Objectives</w:t>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this session, instructors must ensure that students can:</w:t>
      </w:r>
    </w:p>
    <w:p w:rsidR="00000000" w:rsidDel="00000000" w:rsidP="00000000" w:rsidRDefault="00000000" w:rsidRPr="00000000" w14:paraId="00000008">
      <w:pPr>
        <w:numPr>
          <w:ilvl w:val="0"/>
          <w:numId w:val="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Recognize</w:t>
      </w:r>
      <w:r w:rsidDel="00000000" w:rsidR="00000000" w:rsidRPr="00000000">
        <w:rPr>
          <w:rFonts w:ascii="Times New Roman" w:cs="Times New Roman" w:eastAsia="Times New Roman" w:hAnsi="Times New Roman"/>
          <w:sz w:val="24"/>
          <w:szCs w:val="24"/>
          <w:rtl w:val="0"/>
        </w:rPr>
        <w:t xml:space="preserve"> the standard operational cyber threat archetypes targeting early-stage enterprises, specifically identifying phishing, social engineering scripts, duplicate impersonation setups, and counterfeit receipt notices. </w:t>
      </w:r>
    </w:p>
    <w:p w:rsidR="00000000" w:rsidDel="00000000" w:rsidP="00000000" w:rsidRDefault="00000000" w:rsidRPr="00000000" w14:paraId="00000009">
      <w:pPr>
        <w:numPr>
          <w:ilvl w:val="0"/>
          <w:numId w:val="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Apply</w:t>
      </w:r>
      <w:r w:rsidDel="00000000" w:rsidR="00000000" w:rsidRPr="00000000">
        <w:rPr>
          <w:rFonts w:ascii="Times New Roman" w:cs="Times New Roman" w:eastAsia="Times New Roman" w:hAnsi="Times New Roman"/>
          <w:sz w:val="24"/>
          <w:szCs w:val="24"/>
          <w:rtl w:val="0"/>
        </w:rPr>
        <w:t xml:space="preserve"> the minimum data principle as a non-negotiable operational standard for managing consumer records. </w:t>
      </w:r>
    </w:p>
    <w:p w:rsidR="00000000" w:rsidDel="00000000" w:rsidP="00000000" w:rsidRDefault="00000000" w:rsidRPr="00000000" w14:paraId="0000000A">
      <w:pPr>
        <w:numPr>
          <w:ilvl w:val="0"/>
          <w:numId w:val="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Implement</w:t>
      </w:r>
      <w:r w:rsidDel="00000000" w:rsidR="00000000" w:rsidRPr="00000000">
        <w:rPr>
          <w:rFonts w:ascii="Times New Roman" w:cs="Times New Roman" w:eastAsia="Times New Roman" w:hAnsi="Times New Roman"/>
          <w:sz w:val="24"/>
          <w:szCs w:val="24"/>
          <w:rtl w:val="0"/>
        </w:rPr>
        <w:t xml:space="preserve"> essential login defense measures, including absolute two-factor authentication rules, high-entropy password vaults, and physical recovery code protocols. </w:t>
      </w:r>
    </w:p>
    <w:p w:rsidR="00000000" w:rsidDel="00000000" w:rsidP="00000000" w:rsidRDefault="00000000" w:rsidRPr="00000000" w14:paraId="0000000B">
      <w:pPr>
        <w:numPr>
          <w:ilvl w:val="0"/>
          <w:numId w:val="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Screen</w:t>
      </w:r>
      <w:r w:rsidDel="00000000" w:rsidR="00000000" w:rsidRPr="00000000">
        <w:rPr>
          <w:rFonts w:ascii="Times New Roman" w:cs="Times New Roman" w:eastAsia="Times New Roman" w:hAnsi="Times New Roman"/>
          <w:sz w:val="24"/>
          <w:szCs w:val="24"/>
          <w:rtl w:val="0"/>
        </w:rPr>
        <w:t xml:space="preserve"> live transactions to flag fraudulent e-commerce configurations and address consumer verification anomalies before inventory release. </w:t>
      </w:r>
    </w:p>
    <w:p w:rsidR="00000000" w:rsidDel="00000000" w:rsidP="00000000" w:rsidRDefault="00000000" w:rsidRPr="00000000" w14:paraId="0000000C">
      <w:pPr>
        <w:numPr>
          <w:ilvl w:val="0"/>
          <w:numId w:val="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Construct</w:t>
      </w:r>
      <w:r w:rsidDel="00000000" w:rsidR="00000000" w:rsidRPr="00000000">
        <w:rPr>
          <w:rFonts w:ascii="Times New Roman" w:cs="Times New Roman" w:eastAsia="Times New Roman" w:hAnsi="Times New Roman"/>
          <w:sz w:val="24"/>
          <w:szCs w:val="24"/>
          <w:rtl w:val="0"/>
        </w:rPr>
        <w:t xml:space="preserve"> a streamlined, actionable incident response template to neutralize panic paralysis during active security disruptions.</w:t>
      </w:r>
    </w:p>
    <w:p w:rsidR="00000000" w:rsidDel="00000000" w:rsidP="00000000" w:rsidRDefault="00000000" w:rsidRPr="00000000" w14:paraId="0000000D">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Lecture Outline &amp; Timing</w:t>
      </w:r>
    </w:p>
    <w:p w:rsidR="00000000" w:rsidDel="00000000" w:rsidP="00000000" w:rsidRDefault="00000000" w:rsidRPr="00000000" w14:paraId="0000000E">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1: Overcoming the Corporate Invisibility Myth (5 Minutes)</w:t>
      </w:r>
    </w:p>
    <w:p w:rsidR="00000000" w:rsidDel="00000000" w:rsidP="00000000" w:rsidRDefault="00000000" w:rsidRPr="00000000" w14:paraId="0000000F">
      <w:pPr>
        <w:numPr>
          <w:ilvl w:val="0"/>
          <w:numId w:val="4"/>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Action:</w:t>
      </w:r>
      <w:r w:rsidDel="00000000" w:rsidR="00000000" w:rsidRPr="00000000">
        <w:rPr>
          <w:rFonts w:ascii="Times New Roman" w:cs="Times New Roman" w:eastAsia="Times New Roman" w:hAnsi="Times New Roman"/>
          <w:sz w:val="24"/>
          <w:szCs w:val="24"/>
          <w:rtl w:val="0"/>
        </w:rPr>
        <w:t xml:space="preserve"> Open the lecture by firmly dismantling the dangerous belief that cyber threats exclusively target large corporations or institutional banking nodes. Clarify that small and micro digital enterprises are disproportionately targeted precisely because bad actors know they lack sophisticated, formal security barriers. </w:t>
      </w:r>
    </w:p>
    <w:p w:rsidR="00000000" w:rsidDel="00000000" w:rsidP="00000000" w:rsidRDefault="00000000" w:rsidRPr="00000000" w14:paraId="00000010">
      <w:pPr>
        <w:numPr>
          <w:ilvl w:val="0"/>
          <w:numId w:val="4"/>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Psychology of the Exploit:</w:t>
      </w:r>
      <w:r w:rsidDel="00000000" w:rsidR="00000000" w:rsidRPr="00000000">
        <w:rPr>
          <w:rFonts w:ascii="Times New Roman" w:cs="Times New Roman" w:eastAsia="Times New Roman" w:hAnsi="Times New Roman"/>
          <w:sz w:val="24"/>
          <w:szCs w:val="24"/>
          <w:rtl w:val="0"/>
        </w:rPr>
        <w:t xml:space="preserve"> Explicitly instruct the class that standard cyber threats do not rely on advanced engineering exploits; they exploit vulnerabilities in human judgment. Criminal vectors manipulate predictable emotional states—such as artificial urgency, institutional fear, casual curiosity, flattering validation, and unverified excitement—to trick busy founders into administrative mistakes. </w:t>
      </w:r>
    </w:p>
    <w:p w:rsidR="00000000" w:rsidDel="00000000" w:rsidP="00000000" w:rsidRDefault="00000000" w:rsidRPr="00000000" w14:paraId="00000011">
      <w:pPr>
        <w:numPr>
          <w:ilvl w:val="0"/>
          <w:numId w:val="4"/>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Core Teaching Framework:</w:t>
      </w:r>
      <w:r w:rsidDel="00000000" w:rsidR="00000000" w:rsidRPr="00000000">
        <w:rPr>
          <w:rFonts w:ascii="Times New Roman" w:cs="Times New Roman" w:eastAsia="Times New Roman" w:hAnsi="Times New Roman"/>
          <w:sz w:val="24"/>
          <w:szCs w:val="24"/>
          <w:rtl w:val="0"/>
        </w:rPr>
        <w:t xml:space="preserve"> Security is a continuous, routine dimension of enterprise positioning. The primary goal is building an automatic, well-trained "suspicion muscle"—the deliberate habit of pausing, questioning, and running manual verification loops before clicking any unexpected digital link. </w:t>
      </w:r>
    </w:p>
    <w:p w:rsidR="00000000" w:rsidDel="00000000" w:rsidP="00000000" w:rsidRDefault="00000000" w:rsidRPr="00000000" w14:paraId="0000001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2: Typology of Tactical Online Threats (10 Minutes)</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 the explicit behavioral scripts criminals deploy across modern social media and communication platforms:</w:t>
      </w:r>
    </w:p>
    <w:p w:rsidR="00000000" w:rsidDel="00000000" w:rsidP="00000000" w:rsidRDefault="00000000" w:rsidRPr="00000000" w14:paraId="00000014">
      <w:pPr>
        <w:numPr>
          <w:ilvl w:val="0"/>
          <w:numId w:val="5"/>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Phishing Frameworks:</w:t>
      </w:r>
      <w:r w:rsidDel="00000000" w:rsidR="00000000" w:rsidRPr="00000000">
        <w:rPr>
          <w:rFonts w:ascii="Times New Roman" w:cs="Times New Roman" w:eastAsia="Times New Roman" w:hAnsi="Times New Roman"/>
          <w:sz w:val="24"/>
          <w:szCs w:val="24"/>
          <w:rtl w:val="0"/>
        </w:rPr>
        <w:t xml:space="preserve"> Deceptive, bulk communications designed to mimic trusted platforms (e.g., Shopify, Etsy, PayPal, or banks). They leverage high-fear alerts (e.g., immediate account suspension or declined payments) to push owners onto counterfeit login pages that harvest account credentials. They can also exploit entrepreneurial ambition through fake collaboration, grant, or media showcase opportunities. </w:t>
      </w:r>
    </w:p>
    <w:p w:rsidR="00000000" w:rsidDel="00000000" w:rsidP="00000000" w:rsidRDefault="00000000" w:rsidRPr="00000000" w14:paraId="00000015">
      <w:pPr>
        <w:numPr>
          <w:ilvl w:val="0"/>
          <w:numId w:val="5"/>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Social Engineering Strategy:</w:t>
      </w:r>
      <w:r w:rsidDel="00000000" w:rsidR="00000000" w:rsidRPr="00000000">
        <w:rPr>
          <w:rFonts w:ascii="Times New Roman" w:cs="Times New Roman" w:eastAsia="Times New Roman" w:hAnsi="Times New Roman"/>
          <w:sz w:val="24"/>
          <w:szCs w:val="24"/>
          <w:rtl w:val="0"/>
        </w:rPr>
        <w:t xml:space="preserve"> Direct, human-centric manipulation built on specific operational levers:</w:t>
      </w:r>
    </w:p>
    <w:p w:rsidR="00000000" w:rsidDel="00000000" w:rsidP="00000000" w:rsidRDefault="00000000" w:rsidRPr="00000000" w14:paraId="00000016">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False Urgency:</w:t>
      </w:r>
      <w:r w:rsidDel="00000000" w:rsidR="00000000" w:rsidRPr="00000000">
        <w:rPr>
          <w:rFonts w:ascii="Times New Roman" w:cs="Times New Roman" w:eastAsia="Times New Roman" w:hAnsi="Times New Roman"/>
          <w:sz w:val="24"/>
          <w:szCs w:val="24"/>
          <w:rtl w:val="0"/>
        </w:rPr>
        <w:t xml:space="preserve"> Fabricating short execution deadlines to completely suppress the entrepreneur's critical thinking window.</w:t>
      </w:r>
    </w:p>
    <w:p w:rsidR="00000000" w:rsidDel="00000000" w:rsidP="00000000" w:rsidRDefault="00000000" w:rsidRPr="00000000" w14:paraId="00000017">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Perceived Authority:</w:t>
      </w:r>
      <w:r w:rsidDel="00000000" w:rsidR="00000000" w:rsidRPr="00000000">
        <w:rPr>
          <w:rFonts w:ascii="Times New Roman" w:cs="Times New Roman" w:eastAsia="Times New Roman" w:hAnsi="Times New Roman"/>
          <w:sz w:val="24"/>
          <w:szCs w:val="24"/>
          <w:rtl w:val="0"/>
        </w:rPr>
        <w:t xml:space="preserve"> Presenting communications as official institutional or enterprise corporate representatives to enforce behavioral compliance.</w:t>
      </w:r>
    </w:p>
    <w:p w:rsidR="00000000" w:rsidDel="00000000" w:rsidP="00000000" w:rsidRDefault="00000000" w:rsidRPr="00000000" w14:paraId="00000018">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Sympathy Manipulation:</w:t>
      </w:r>
      <w:r w:rsidDel="00000000" w:rsidR="00000000" w:rsidRPr="00000000">
        <w:rPr>
          <w:rFonts w:ascii="Times New Roman" w:cs="Times New Roman" w:eastAsia="Times New Roman" w:hAnsi="Times New Roman"/>
          <w:sz w:val="24"/>
          <w:szCs w:val="24"/>
          <w:rtl w:val="0"/>
        </w:rPr>
        <w:t xml:space="preserve"> Impersonating a vulnerable customer, distressed founder, or broken contact node to elicit an emotional response that lowers administrative data blocks.</w:t>
      </w:r>
    </w:p>
    <w:p w:rsidR="00000000" w:rsidDel="00000000" w:rsidP="00000000" w:rsidRDefault="00000000" w:rsidRPr="00000000" w14:paraId="00000019">
      <w:pPr>
        <w:numPr>
          <w:ilvl w:val="0"/>
          <w:numId w:val="5"/>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Impersonation Architecture:</w:t>
      </w:r>
      <w:r w:rsidDel="00000000" w:rsidR="00000000" w:rsidRPr="00000000">
        <w:rPr>
          <w:rFonts w:ascii="Times New Roman" w:cs="Times New Roman" w:eastAsia="Times New Roman" w:hAnsi="Times New Roman"/>
          <w:sz w:val="24"/>
          <w:szCs w:val="24"/>
          <w:rtl w:val="0"/>
        </w:rPr>
        <w:t xml:space="preserve"> Cloning an active venture’s entire design aesthetic, profile visuals, and copy parameters onto a duplicate account. Bad actors use user accounts featuring unnoticeable character tweaks (e.g., extra underscores or number suffixes) to directly message and defraud the real brand's customer community, destroying long-term brand equity.</w:t>
      </w:r>
    </w:p>
    <w:p w:rsidR="00000000" w:rsidDel="00000000" w:rsidP="00000000" w:rsidRDefault="00000000" w:rsidRPr="00000000" w14:paraId="0000001A">
      <w:pPr>
        <w:numPr>
          <w:ilvl w:val="0"/>
          <w:numId w:val="5"/>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Fraudulent Payment Notifications:</w:t>
      </w:r>
      <w:r w:rsidDel="00000000" w:rsidR="00000000" w:rsidRPr="00000000">
        <w:rPr>
          <w:rFonts w:ascii="Times New Roman" w:cs="Times New Roman" w:eastAsia="Times New Roman" w:hAnsi="Times New Roman"/>
          <w:sz w:val="24"/>
          <w:szCs w:val="24"/>
          <w:rtl w:val="0"/>
        </w:rPr>
        <w:t xml:space="preserve"> Assembling highly convincing, counterfeit email receipt logs (spoofing payment gateways) stating that a substantial transaction is complete or pending carrier verification. This tricks early-stage founders into shipping products without verifying active accounting balances.</w:t>
      </w:r>
    </w:p>
    <w:p w:rsidR="00000000" w:rsidDel="00000000" w:rsidP="00000000" w:rsidRDefault="00000000" w:rsidRPr="00000000" w14:paraId="0000001B">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3: The Data Minimization &amp; Protection Protocol (10 Minutes)</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that consumer data records are an active extension of customer trust, not a resource to be indiscriminately extracted. Detail the five baseline parameters of responsible data management:</w:t>
      </w:r>
    </w:p>
    <w:p w:rsidR="00000000" w:rsidDel="00000000" w:rsidP="00000000" w:rsidRDefault="00000000" w:rsidRPr="00000000" w14:paraId="0000001D">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Four Core Principles of Data Security</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Instructors should use this operational matrix to establish proper data management baselines for student venture structures:</w:t>
      </w:r>
    </w:p>
    <w:tbl>
      <w:tblPr>
        <w:tblStyle w:val="Table1"/>
        <w:tblW w:w="9622.0" w:type="dxa"/>
        <w:jc w:val="left"/>
        <w:tblLayout w:type="fixed"/>
        <w:tblLook w:val="0400"/>
      </w:tblPr>
      <w:tblGrid>
        <w:gridCol w:w="2035"/>
        <w:gridCol w:w="3067"/>
        <w:gridCol w:w="4520"/>
        <w:tblGridChange w:id="0">
          <w:tblGrid>
            <w:gridCol w:w="2035"/>
            <w:gridCol w:w="3067"/>
            <w:gridCol w:w="4520"/>
          </w:tblGrid>
        </w:tblGridChange>
      </w:tblGrid>
      <w:tr>
        <w:trPr>
          <w:cantSplit w:val="0"/>
          <w:tblHeader w:val="1"/>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Principle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Core Operational Focus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Tactical Strategy</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Minimum Data Principle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Strictly limiting collection to data parameters mandatory to process transactions.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operate a digital product delivery loop, capture user email metrics; ruthlessly eliminate phone number or date-of-birth entries from order configurations.</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Restricting Access Permissions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Preventing sensitive record leakage by shutting down unneeded access credentials.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 routine permission checks on cloud systems; instantly strip folder permissions from former partners or external project workers.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Layered Regular Backups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Insulating corporate logs against physical device drops or data encryption drops.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 a two-tier schedule: coordinate automated background cloud service syncs alongside manual offline hard-drive dumps.</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Centralizing Data Storage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Ending information fragmentation across personal phone rolls and app accounts.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Choose a single secure repository; immediately migrate coordinates left in loose social media boxes into core enterprise spreadsheets. </w:t>
            </w:r>
          </w:p>
        </w:tc>
      </w:tr>
    </w:tbl>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Transparency Directive for Small Brands:</w:t>
      </w:r>
      <w:r w:rsidDel="00000000" w:rsidR="00000000" w:rsidRPr="00000000">
        <w:rPr>
          <w:rFonts w:ascii="Times New Roman" w:cs="Times New Roman" w:eastAsia="Times New Roman" w:hAnsi="Times New Roman"/>
          <w:sz w:val="24"/>
          <w:szCs w:val="24"/>
          <w:rtl w:val="0"/>
        </w:rPr>
        <w:t xml:space="preserve"> Do not hide data handling behind dense legal text. Build trust by supplying a plain-language consumer privacy statement detailing exactly what data point parameters are collected, why they are needed, and how they are stored.</w:t>
      </w:r>
    </w:p>
    <w:p w:rsidR="00000000" w:rsidDel="00000000" w:rsidP="00000000" w:rsidRDefault="00000000" w:rsidRPr="00000000" w14:paraId="0000002F">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4: Securing Social Profiles &amp; Account Hygiene (5 Minutes)</w:t>
      </w:r>
    </w:p>
    <w:p w:rsidR="00000000" w:rsidDel="00000000" w:rsidP="00000000" w:rsidRDefault="00000000" w:rsidRPr="00000000" w14:paraId="00000030">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Master Key Exploit:</w:t>
      </w:r>
      <w:r w:rsidDel="00000000" w:rsidR="00000000" w:rsidRPr="00000000">
        <w:rPr>
          <w:rFonts w:ascii="Times New Roman" w:cs="Times New Roman" w:eastAsia="Times New Roman" w:hAnsi="Times New Roman"/>
          <w:sz w:val="24"/>
          <w:szCs w:val="24"/>
          <w:rtl w:val="0"/>
        </w:rPr>
        <w:t xml:space="preserve"> Most founders register all corporate accounts (marketplaces, social profiles, payment gateways, domains) using one primary email node. This email functions as the master key to the complete enterprise infrastructure; compromising it lets a criminal reset passwords across all assets. Protecting this specific account must be prioritized first.</w:t>
      </w:r>
    </w:p>
    <w:p w:rsidR="00000000" w:rsidDel="00000000" w:rsidP="00000000" w:rsidRDefault="00000000" w:rsidRPr="00000000" w14:paraId="00000031">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Two-Factor Authentication (2FA):</w:t>
      </w:r>
      <w:r w:rsidDel="00000000" w:rsidR="00000000" w:rsidRPr="00000000">
        <w:rPr>
          <w:rFonts w:ascii="Times New Roman" w:cs="Times New Roman" w:eastAsia="Times New Roman" w:hAnsi="Times New Roman"/>
          <w:sz w:val="24"/>
          <w:szCs w:val="24"/>
          <w:rtl w:val="0"/>
        </w:rPr>
        <w:t xml:space="preserve"> A non-negotiable operational minimum baseline. Instruct students to use localized authenticator applications (such as Google Authenticator or Authy) over cellular SMS notifications, as mobile network codes can be intercepted or redirected. </w:t>
      </w:r>
    </w:p>
    <w:p w:rsidR="00000000" w:rsidDel="00000000" w:rsidP="00000000" w:rsidRDefault="00000000" w:rsidRPr="00000000" w14:paraId="00000032">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Recovery Code Cache:</w:t>
      </w:r>
      <w:r w:rsidDel="00000000" w:rsidR="00000000" w:rsidRPr="00000000">
        <w:rPr>
          <w:rFonts w:ascii="Times New Roman" w:cs="Times New Roman" w:eastAsia="Times New Roman" w:hAnsi="Times New Roman"/>
          <w:sz w:val="24"/>
          <w:szCs w:val="24"/>
          <w:rtl w:val="0"/>
        </w:rPr>
        <w:t xml:space="preserve"> Enabling 2FA generates unique, static fallback codes to allow system entry if active mobile hardware drops or is stolen. These numbers must be printed or written out and stored in a secure physical location completely independent of the digital device.</w:t>
      </w:r>
    </w:p>
    <w:p w:rsidR="00000000" w:rsidDel="00000000" w:rsidP="00000000" w:rsidRDefault="00000000" w:rsidRPr="00000000" w14:paraId="00000033">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Password Vault Deployment:</w:t>
      </w:r>
      <w:r w:rsidDel="00000000" w:rsidR="00000000" w:rsidRPr="00000000">
        <w:rPr>
          <w:rFonts w:ascii="Times New Roman" w:cs="Times New Roman" w:eastAsia="Times New Roman" w:hAnsi="Times New Roman"/>
          <w:sz w:val="24"/>
          <w:szCs w:val="24"/>
          <w:rtl w:val="0"/>
        </w:rPr>
        <w:t xml:space="preserve"> Human memory cannot sustain distinct, high-entropy passwords across twenty distinct systems. Require the deployment of zero-knowledge encrypted credential vaults (such as Bitwarden) to eliminate password reuse risks. Reusing credentials allows a breach on an unrelated platform to cascade into a multi-account takeover. </w:t>
      </w:r>
    </w:p>
    <w:p w:rsidR="00000000" w:rsidDel="00000000" w:rsidP="00000000" w:rsidRDefault="00000000" w:rsidRPr="00000000" w14:paraId="00000034">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5: Secure E-Commerce Verification &amp; Incident Response (5 Minutes)</w:t>
      </w:r>
    </w:p>
    <w:p w:rsidR="00000000" w:rsidDel="00000000" w:rsidP="00000000" w:rsidRDefault="00000000" w:rsidRPr="00000000" w14:paraId="00000035">
      <w:pPr>
        <w:numPr>
          <w:ilvl w:val="0"/>
          <w:numId w:val="7"/>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Encryption Signaling:</w:t>
      </w:r>
      <w:r w:rsidDel="00000000" w:rsidR="00000000" w:rsidRPr="00000000">
        <w:rPr>
          <w:rFonts w:ascii="Times New Roman" w:cs="Times New Roman" w:eastAsia="Times New Roman" w:hAnsi="Times New Roman"/>
          <w:sz w:val="24"/>
          <w:szCs w:val="24"/>
          <w:rtl w:val="0"/>
        </w:rPr>
        <w:t xml:space="preserve"> Verify that your live store protocol features active SSL/TLS encryption parameters, signaling security to buyers via the https:// prefix and a visible browser lock symbol.</w:t>
      </w:r>
    </w:p>
    <w:p w:rsidR="00000000" w:rsidDel="00000000" w:rsidP="00000000" w:rsidRDefault="00000000" w:rsidRPr="00000000" w14:paraId="00000036">
      <w:pPr>
        <w:numPr>
          <w:ilvl w:val="0"/>
          <w:numId w:val="7"/>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Isolating Financial Data Pipelines:</w:t>
      </w:r>
      <w:r w:rsidDel="00000000" w:rsidR="00000000" w:rsidRPr="00000000">
        <w:rPr>
          <w:rFonts w:ascii="Times New Roman" w:cs="Times New Roman" w:eastAsia="Times New Roman" w:hAnsi="Times New Roman"/>
          <w:sz w:val="24"/>
          <w:szCs w:val="24"/>
          <w:rtl w:val="0"/>
        </w:rPr>
        <w:t xml:space="preserve"> Route financial checkouts exclusively through recognized payment gateway systems (PayPal, Stripe, iyzico). These platforms handle raw card metrics inside their own systems, completely isolating the entrepreneur from high-liability storage vulnerabilities. </w:t>
      </w:r>
    </w:p>
    <w:p w:rsidR="00000000" w:rsidDel="00000000" w:rsidP="00000000" w:rsidRDefault="00000000" w:rsidRPr="00000000" w14:paraId="00000037">
      <w:pPr>
        <w:numPr>
          <w:ilvl w:val="0"/>
          <w:numId w:val="7"/>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Suspicious Order Verification:</w:t>
      </w:r>
      <w:r w:rsidDel="00000000" w:rsidR="00000000" w:rsidRPr="00000000">
        <w:rPr>
          <w:rFonts w:ascii="Times New Roman" w:cs="Times New Roman" w:eastAsia="Times New Roman" w:hAnsi="Times New Roman"/>
          <w:sz w:val="24"/>
          <w:szCs w:val="24"/>
          <w:rtl w:val="0"/>
        </w:rPr>
        <w:t xml:space="preserve"> Before inventory is packed, screen for critical transaction red flags: distinct mismatches between billing and shipping coordinates, unusually large first orders from new consumer profiles, or unprompted requests for expedited transit. When red flags appear, pause fulfillment and verify shipping details via direct, official communication channels.</w:t>
      </w:r>
    </w:p>
    <w:p w:rsidR="00000000" w:rsidDel="00000000" w:rsidP="00000000" w:rsidRDefault="00000000" w:rsidRPr="00000000" w14:paraId="00000038">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4-Action Impersonation Protocol</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cloned account threatens your digital profile, immediately run these steps in order: </w:t>
      </w:r>
    </w:p>
    <w:p w:rsidR="00000000" w:rsidDel="00000000" w:rsidP="00000000" w:rsidRDefault="00000000" w:rsidRPr="00000000" w14:paraId="0000003A">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Search:</w:t>
      </w:r>
      <w:r w:rsidDel="00000000" w:rsidR="00000000" w:rsidRPr="00000000">
        <w:rPr>
          <w:rFonts w:ascii="Times New Roman" w:cs="Times New Roman" w:eastAsia="Times New Roman" w:hAnsi="Times New Roman"/>
          <w:sz w:val="24"/>
          <w:szCs w:val="24"/>
          <w:rtl w:val="0"/>
        </w:rPr>
        <w:t xml:space="preserve"> Periodically check your core brand name across major platforms to find duplicates early. </w:t>
      </w:r>
    </w:p>
    <w:p w:rsidR="00000000" w:rsidDel="00000000" w:rsidP="00000000" w:rsidRDefault="00000000" w:rsidRPr="00000000" w14:paraId="0000003B">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Report:</w:t>
      </w:r>
      <w:r w:rsidDel="00000000" w:rsidR="00000000" w:rsidRPr="00000000">
        <w:rPr>
          <w:rFonts w:ascii="Times New Roman" w:cs="Times New Roman" w:eastAsia="Times New Roman" w:hAnsi="Times New Roman"/>
          <w:sz w:val="24"/>
          <w:szCs w:val="24"/>
          <w:rtl w:val="0"/>
        </w:rPr>
        <w:t xml:space="preserve"> Use official platform reporting channels, selecting the direct impersonation review option for rapid teardown.</w:t>
      </w:r>
    </w:p>
    <w:p w:rsidR="00000000" w:rsidDel="00000000" w:rsidP="00000000" w:rsidRDefault="00000000" w:rsidRPr="00000000" w14:paraId="0000003C">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Alert:</w:t>
      </w:r>
      <w:r w:rsidDel="00000000" w:rsidR="00000000" w:rsidRPr="00000000">
        <w:rPr>
          <w:rFonts w:ascii="Times New Roman" w:cs="Times New Roman" w:eastAsia="Times New Roman" w:hAnsi="Times New Roman"/>
          <w:sz w:val="24"/>
          <w:szCs w:val="24"/>
          <w:rtl w:val="0"/>
        </w:rPr>
        <w:t xml:space="preserve"> Post an explicit, clear warning update across official channels to keep your community safe from data harvesting or scam links.</w:t>
      </w:r>
    </w:p>
    <w:p w:rsidR="00000000" w:rsidDel="00000000" w:rsidP="00000000" w:rsidRDefault="00000000" w:rsidRPr="00000000" w14:paraId="0000003D">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Monitor:</w:t>
      </w:r>
      <w:r w:rsidDel="00000000" w:rsidR="00000000" w:rsidRPr="00000000">
        <w:rPr>
          <w:rFonts w:ascii="Times New Roman" w:cs="Times New Roman" w:eastAsia="Times New Roman" w:hAnsi="Times New Roman"/>
          <w:sz w:val="24"/>
          <w:szCs w:val="24"/>
          <w:rtl w:val="0"/>
        </w:rPr>
        <w:t xml:space="preserve"> Continue tracking the space to ensure account removal and screen for new variations. </w:t>
      </w:r>
    </w:p>
    <w:p w:rsidR="00000000" w:rsidDel="00000000" w:rsidP="00000000" w:rsidRDefault="00000000" w:rsidRPr="00000000" w14:paraId="0000003E">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Pre-Drafting the Emergency Incident Response Blueprint</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an account compromise occurs, emotional responses trigger panic. Instructors must guide students to pre-draft a 30-minute operational playbook mapping out these immediate recovery steps: </w:t>
      </w:r>
    </w:p>
    <w:p w:rsidR="00000000" w:rsidDel="00000000" w:rsidP="00000000" w:rsidRDefault="00000000" w:rsidRPr="00000000" w14:paraId="00000040">
      <w:pPr>
        <w:numPr>
          <w:ilvl w:val="0"/>
          <w:numId w:val="9"/>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Action 1 (Lock):</w:t>
      </w:r>
      <w:r w:rsidDel="00000000" w:rsidR="00000000" w:rsidRPr="00000000">
        <w:rPr>
          <w:rFonts w:ascii="Times New Roman" w:cs="Times New Roman" w:eastAsia="Times New Roman" w:hAnsi="Times New Roman"/>
          <w:sz w:val="24"/>
          <w:szCs w:val="24"/>
          <w:rtl w:val="0"/>
        </w:rPr>
        <w:t xml:space="preserve"> Engage account recovery, backup access paths, or emergency lock settings immediately. </w:t>
      </w:r>
    </w:p>
    <w:p w:rsidR="00000000" w:rsidDel="00000000" w:rsidP="00000000" w:rsidRDefault="00000000" w:rsidRPr="00000000" w14:paraId="00000041">
      <w:pPr>
        <w:numPr>
          <w:ilvl w:val="0"/>
          <w:numId w:val="9"/>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Action 2 (Isolate):</w:t>
      </w:r>
      <w:r w:rsidDel="00000000" w:rsidR="00000000" w:rsidRPr="00000000">
        <w:rPr>
          <w:rFonts w:ascii="Times New Roman" w:cs="Times New Roman" w:eastAsia="Times New Roman" w:hAnsi="Times New Roman"/>
          <w:sz w:val="24"/>
          <w:szCs w:val="24"/>
          <w:rtl w:val="0"/>
        </w:rPr>
        <w:t xml:space="preserve"> Instantly update passwords across all secondary systems connected to the compromised node's master email address. </w:t>
      </w:r>
    </w:p>
    <w:p w:rsidR="00000000" w:rsidDel="00000000" w:rsidP="00000000" w:rsidRDefault="00000000" w:rsidRPr="00000000" w14:paraId="00000042">
      <w:pPr>
        <w:numPr>
          <w:ilvl w:val="0"/>
          <w:numId w:val="9"/>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Action 3 (Report):</w:t>
      </w:r>
      <w:r w:rsidDel="00000000" w:rsidR="00000000" w:rsidRPr="00000000">
        <w:rPr>
          <w:rFonts w:ascii="Times New Roman" w:cs="Times New Roman" w:eastAsia="Times New Roman" w:hAnsi="Times New Roman"/>
          <w:sz w:val="24"/>
          <w:szCs w:val="24"/>
          <w:rtl w:val="0"/>
        </w:rPr>
        <w:t xml:space="preserve"> File formal incident reports with the platform's support infrastructure through official channels. </w:t>
      </w:r>
    </w:p>
    <w:p w:rsidR="00000000" w:rsidDel="00000000" w:rsidP="00000000" w:rsidRDefault="00000000" w:rsidRPr="00000000" w14:paraId="00000043">
      <w:pPr>
        <w:numPr>
          <w:ilvl w:val="0"/>
          <w:numId w:val="9"/>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Action 4 (Notify):</w:t>
      </w:r>
      <w:r w:rsidDel="00000000" w:rsidR="00000000" w:rsidRPr="00000000">
        <w:rPr>
          <w:rFonts w:ascii="Times New Roman" w:cs="Times New Roman" w:eastAsia="Times New Roman" w:hAnsi="Times New Roman"/>
          <w:sz w:val="24"/>
          <w:szCs w:val="24"/>
          <w:rtl w:val="0"/>
        </w:rPr>
        <w:t xml:space="preserve"> Issue a calm, direct status notification to your audience if consumer records face active data exposure risks. </w:t>
      </w:r>
    </w:p>
    <w:p w:rsidR="00000000" w:rsidDel="00000000" w:rsidP="00000000" w:rsidRDefault="00000000" w:rsidRPr="00000000" w14:paraId="00000044">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Practical Classroom Application</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Exercise Title:</w:t>
      </w:r>
      <w:r w:rsidDel="00000000" w:rsidR="00000000" w:rsidRPr="00000000">
        <w:rPr>
          <w:rFonts w:ascii="Times New Roman" w:cs="Times New Roman" w:eastAsia="Times New Roman" w:hAnsi="Times New Roman"/>
          <w:sz w:val="24"/>
          <w:szCs w:val="24"/>
          <w:rtl w:val="0"/>
        </w:rPr>
        <w:t xml:space="preserve"> "The Suspicion Drill &amp; Incident Response Blueprint Session"</w:t>
      </w:r>
    </w:p>
    <w:p w:rsidR="00000000" w:rsidDel="00000000" w:rsidP="00000000" w:rsidRDefault="00000000" w:rsidRPr="00000000" w14:paraId="00000046">
      <w:pPr>
        <w:numPr>
          <w:ilvl w:val="0"/>
          <w:numId w:val="10"/>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Instructions:</w:t>
      </w:r>
      <w:r w:rsidDel="00000000" w:rsidR="00000000" w:rsidRPr="00000000">
        <w:rPr>
          <w:rFonts w:ascii="Times New Roman" w:cs="Times New Roman" w:eastAsia="Times New Roman" w:hAnsi="Times New Roman"/>
          <w:sz w:val="24"/>
          <w:szCs w:val="24"/>
          <w:rtl w:val="0"/>
        </w:rPr>
        <w:t xml:space="preserve"> Split the class into small consulting pairs. Provide each pair with a realistic cybersecurity crisis document (e.g., an urgent notification claiming to be from payment support warning of an immediate freeze, or an active impersonator clone account scamming your current audience pool).</w:t>
      </w:r>
    </w:p>
    <w:p w:rsidR="00000000" w:rsidDel="00000000" w:rsidP="00000000" w:rsidRDefault="00000000" w:rsidRPr="00000000" w14:paraId="00000047">
      <w:pPr>
        <w:numPr>
          <w:ilvl w:val="0"/>
          <w:numId w:val="10"/>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Deliverables:</w:t>
      </w:r>
      <w:r w:rsidDel="00000000" w:rsidR="00000000" w:rsidRPr="00000000">
        <w:rPr>
          <w:rtl w:val="0"/>
        </w:rPr>
      </w:r>
    </w:p>
    <w:p w:rsidR="00000000" w:rsidDel="00000000" w:rsidP="00000000" w:rsidRDefault="00000000" w:rsidRPr="00000000" w14:paraId="00000048">
      <w:pPr>
        <w:numPr>
          <w:ilvl w:val="1"/>
          <w:numId w:val="10"/>
        </w:numPr>
        <w:spacing w:line="360" w:lineRule="auto"/>
        <w:ind w:left="144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Expose the Psychological Traps:</w:t>
      </w:r>
      <w:r w:rsidDel="00000000" w:rsidR="00000000" w:rsidRPr="00000000">
        <w:rPr>
          <w:rFonts w:ascii="Times New Roman" w:cs="Times New Roman" w:eastAsia="Times New Roman" w:hAnsi="Times New Roman"/>
          <w:sz w:val="24"/>
          <w:szCs w:val="24"/>
          <w:rtl w:val="0"/>
        </w:rPr>
        <w:t xml:space="preserve"> Dissect the mock attack alert copy to highlight the explicit psychological triggers deployed (e.g., false urgency, fear hooks, authority posturing).</w:t>
      </w:r>
    </w:p>
    <w:p w:rsidR="00000000" w:rsidDel="00000000" w:rsidP="00000000" w:rsidRDefault="00000000" w:rsidRPr="00000000" w14:paraId="00000049">
      <w:pPr>
        <w:numPr>
          <w:ilvl w:val="1"/>
          <w:numId w:val="10"/>
        </w:numPr>
        <w:spacing w:line="360" w:lineRule="auto"/>
        <w:ind w:left="144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Draft an Active Incident Recovery Workflow:</w:t>
      </w:r>
      <w:r w:rsidDel="00000000" w:rsidR="00000000" w:rsidRPr="00000000">
        <w:rPr>
          <w:rFonts w:ascii="Times New Roman" w:cs="Times New Roman" w:eastAsia="Times New Roman" w:hAnsi="Times New Roman"/>
          <w:sz w:val="24"/>
          <w:szCs w:val="24"/>
          <w:rtl w:val="0"/>
        </w:rPr>
        <w:t xml:space="preserve"> Map out a specific, step-by-step 30-minute plan identifying exactly how to lock down linked platforms, where offline recovery codes are accessed, and the message script used to calmly alert the customer community.</w:t>
      </w:r>
    </w:p>
    <w:p w:rsidR="00000000" w:rsidDel="00000000" w:rsidP="00000000" w:rsidRDefault="00000000" w:rsidRPr="00000000" w14:paraId="0000004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Module Evaluation Quiz</w:t>
      </w:r>
    </w:p>
    <w:p w:rsidR="00000000" w:rsidDel="00000000" w:rsidP="00000000" w:rsidRDefault="00000000" w:rsidRPr="00000000" w14:paraId="0000004B">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Why do cybercriminals disproportionately target small and micro online businesses over large, mature institutions?</w:t>
      </w:r>
      <w:r w:rsidDel="00000000" w:rsidR="00000000" w:rsidRPr="00000000">
        <w:rPr>
          <w:rtl w:val="0"/>
        </w:rPr>
      </w:r>
    </w:p>
    <w:p w:rsidR="00000000" w:rsidDel="00000000" w:rsidP="00000000" w:rsidRDefault="00000000" w:rsidRPr="00000000" w14:paraId="0000004C">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Because small ventures hold more intricate database files than banking nodes.</w:t>
      </w:r>
    </w:p>
    <w:p w:rsidR="00000000" w:rsidDel="00000000" w:rsidP="00000000" w:rsidRDefault="00000000" w:rsidRPr="00000000" w14:paraId="0000004D">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 Because early-stage startups typically operate without formal security infrastructure, making their accounts and user data an easier point of entry.</w:t>
      </w:r>
      <w:r w:rsidDel="00000000" w:rsidR="00000000" w:rsidRPr="00000000">
        <w:rPr>
          <w:rtl w:val="0"/>
        </w:rPr>
      </w:r>
    </w:p>
    <w:p w:rsidR="00000000" w:rsidDel="00000000" w:rsidP="00000000" w:rsidRDefault="00000000" w:rsidRPr="00000000" w14:paraId="0000004E">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Because automated automated brute-force scripts are strictly blocked by larger marketplace algorithms.</w:t>
      </w:r>
    </w:p>
    <w:p w:rsidR="00000000" w:rsidDel="00000000" w:rsidP="00000000" w:rsidRDefault="00000000" w:rsidRPr="00000000" w14:paraId="0000004F">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Correct Answer: B</w:t>
      </w:r>
      <w:r w:rsidDel="00000000" w:rsidR="00000000" w:rsidRPr="00000000">
        <w:rPr>
          <w:rtl w:val="0"/>
        </w:rPr>
      </w:r>
    </w:p>
    <w:p w:rsidR="00000000" w:rsidDel="00000000" w:rsidP="00000000" w:rsidRDefault="00000000" w:rsidRPr="00000000" w14:paraId="00000050">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What operational strategy does the minimum data principle mandate for a digital consumer platform?</w:t>
      </w:r>
      <w:r w:rsidDel="00000000" w:rsidR="00000000" w:rsidRPr="00000000">
        <w:rPr>
          <w:rtl w:val="0"/>
        </w:rPr>
      </w:r>
    </w:p>
    <w:p w:rsidR="00000000" w:rsidDel="00000000" w:rsidP="00000000" w:rsidRDefault="00000000" w:rsidRPr="00000000" w14:paraId="00000051">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Maximizing the size of customer data storage logs to optimize future social media ad campaigns.</w:t>
      </w:r>
    </w:p>
    <w:p w:rsidR="00000000" w:rsidDel="00000000" w:rsidP="00000000" w:rsidRDefault="00000000" w:rsidRPr="00000000" w14:paraId="00000052">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Syncing all internal transactional databases directly onto a single, open mobile device.</w:t>
      </w:r>
    </w:p>
    <w:p w:rsidR="00000000" w:rsidDel="00000000" w:rsidP="00000000" w:rsidRDefault="00000000" w:rsidRPr="00000000" w14:paraId="00000053">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Isolating collection parameters strictly to the customer data points required to execute a specific transaction. </w:t>
      </w:r>
    </w:p>
    <w:p w:rsidR="00000000" w:rsidDel="00000000" w:rsidP="00000000" w:rsidRDefault="00000000" w:rsidRPr="00000000" w14:paraId="00000054">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Correct Answer: C</w:t>
      </w:r>
      <w:r w:rsidDel="00000000" w:rsidR="00000000" w:rsidRPr="00000000">
        <w:rPr>
          <w:rtl w:val="0"/>
        </w:rPr>
      </w:r>
    </w:p>
    <w:p w:rsidR="00000000" w:rsidDel="00000000" w:rsidP="00000000" w:rsidRDefault="00000000" w:rsidRPr="00000000" w14:paraId="00000055">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Why is an automated authenticator application systematically preferred over SMS-based text messaging codes when establishing two-factor authentication (2FA)?</w:t>
      </w:r>
      <w:r w:rsidDel="00000000" w:rsidR="00000000" w:rsidRPr="00000000">
        <w:rPr>
          <w:rtl w:val="0"/>
        </w:rPr>
      </w:r>
    </w:p>
    <w:p w:rsidR="00000000" w:rsidDel="00000000" w:rsidP="00000000" w:rsidRDefault="00000000" w:rsidRPr="00000000" w14:paraId="00000056">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Authenticator application tools automatically compile data privacy reports for compliance purposes.</w:t>
      </w:r>
    </w:p>
    <w:p w:rsidR="00000000" w:rsidDel="00000000" w:rsidP="00000000" w:rsidRDefault="00000000" w:rsidRPr="00000000" w14:paraId="00000057">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SMS-based communication lines are vulnerable to interception or mobile network redirection, whereas authenticator systems generate verification codes locally on the device. </w:t>
      </w:r>
    </w:p>
    <w:p w:rsidR="00000000" w:rsidDel="00000000" w:rsidP="00000000" w:rsidRDefault="00000000" w:rsidRPr="00000000" w14:paraId="00000058">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Application configurations display visible security badges directly onto a venture's landing page.</w:t>
      </w:r>
    </w:p>
    <w:p w:rsidR="00000000" w:rsidDel="00000000" w:rsidP="00000000" w:rsidRDefault="00000000" w:rsidRPr="00000000" w14:paraId="00000059">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Correct Answer: B</w:t>
      </w:r>
      <w:r w:rsidDel="00000000" w:rsidR="00000000" w:rsidRPr="00000000">
        <w:rPr>
          <w:rtl w:val="0"/>
        </w:rPr>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PV2lfTTCS5pqKVbUXidV5ETEtA==">CgMxLjA4AHIhMVFrRXFkSjZYem4yRUtCSENOQjZETEVZeUdETXdkSWhI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