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80" w:line="360" w:lineRule="auto"/>
        <w:jc w:val="center"/>
        <w:rPr>
          <w:rFonts w:ascii="Times New Roman" w:cs="Times New Roman" w:eastAsia="Times New Roman" w:hAnsi="Times New Roman"/>
          <w:b w:val="1"/>
          <w:bCs w:val="1"/>
          <w:color w:val="7030a0"/>
          <w:sz w:val="36"/>
          <w:szCs w:val="36"/>
        </w:rPr>
      </w:pPr>
      <w:r w:rsidDel="00000000" w:rsidR="00000000" w:rsidRPr="00000000">
        <w:rPr>
          <w:rFonts w:ascii="Times New Roman" w:cs="Times New Roman" w:eastAsia="Times New Roman" w:hAnsi="Times New Roman"/>
          <w:b w:val="1"/>
          <w:bCs w:val="1"/>
          <w:color w:val="7030a0"/>
          <w:sz w:val="36"/>
          <w:szCs w:val="36"/>
          <w:rtl w:val="0"/>
        </w:rPr>
        <w:t xml:space="preserve">TEACHER'S GUIDE</w:t>
      </w:r>
    </w:p>
    <w:p w:rsidR="00000000" w:rsidDel="00000000" w:rsidP="00000000" w:rsidRDefault="00000000" w:rsidRPr="00000000" w14:paraId="00000002">
      <w:pPr>
        <w:spacing w:after="280" w:line="360" w:lineRule="auto"/>
        <w:jc w:val="center"/>
        <w:rPr>
          <w:rFonts w:ascii="Times New Roman" w:cs="Times New Roman" w:eastAsia="Times New Roman" w:hAnsi="Times New Roman"/>
          <w:b w:val="1"/>
          <w:bCs w:val="1"/>
          <w:color w:val="7030a0"/>
          <w:sz w:val="36"/>
          <w:szCs w:val="36"/>
        </w:rPr>
      </w:pPr>
      <w:r w:rsidDel="00000000" w:rsidR="00000000" w:rsidRPr="00000000">
        <w:rPr>
          <w:rFonts w:ascii="Times New Roman" w:cs="Times New Roman" w:eastAsia="Times New Roman" w:hAnsi="Times New Roman"/>
          <w:b w:val="1"/>
          <w:bCs w:val="1"/>
          <w:color w:val="7030a0"/>
          <w:sz w:val="36"/>
          <w:szCs w:val="36"/>
          <w:rtl w:val="0"/>
        </w:rPr>
        <w:t xml:space="preserve">Module 4: AI for E-Commerce &amp; Marketplace Operations</w:t>
      </w:r>
    </w:p>
    <w:p w:rsidR="00000000" w:rsidDel="00000000" w:rsidP="00000000" w:rsidRDefault="00000000" w:rsidRPr="00000000" w14:paraId="00000003">
      <w:pPr>
        <w:numPr>
          <w:ilvl w:val="0"/>
          <w:numId w:val="1"/>
        </w:numPr>
        <w:spacing w:line="360" w:lineRule="auto"/>
        <w:ind w:left="720" w:hanging="360"/>
        <w:jc w:val="both"/>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Estimated Duration:</w:t>
      </w:r>
      <w:r w:rsidDel="00000000" w:rsidR="00000000" w:rsidRPr="00000000">
        <w:rPr>
          <w:rFonts w:ascii="Times New Roman" w:cs="Times New Roman" w:eastAsia="Times New Roman" w:hAnsi="Times New Roman"/>
          <w:sz w:val="24"/>
          <w:szCs w:val="24"/>
          <w:rtl w:val="0"/>
        </w:rPr>
        <w:t xml:space="preserve"> 40–45 Minutes. </w:t>
      </w:r>
    </w:p>
    <w:p w:rsidR="00000000" w:rsidDel="00000000" w:rsidP="00000000" w:rsidRDefault="00000000" w:rsidRPr="00000000" w14:paraId="00000004">
      <w:pPr>
        <w:numPr>
          <w:ilvl w:val="0"/>
          <w:numId w:val="1"/>
        </w:numPr>
        <w:spacing w:line="360" w:lineRule="auto"/>
        <w:ind w:left="720" w:hanging="360"/>
        <w:jc w:val="both"/>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Target Audience:</w:t>
      </w:r>
      <w:r w:rsidDel="00000000" w:rsidR="00000000" w:rsidRPr="00000000">
        <w:rPr>
          <w:rFonts w:ascii="Times New Roman" w:cs="Times New Roman" w:eastAsia="Times New Roman" w:hAnsi="Times New Roman"/>
          <w:sz w:val="24"/>
          <w:szCs w:val="24"/>
          <w:rtl w:val="0"/>
        </w:rPr>
        <w:t xml:space="preserve"> Aspiring digital entrepreneurs and young women looking to deploy artificial intelligence to remove entry barriers, conduct market research, and streamline e-commerce storefront logistics. </w:t>
      </w:r>
    </w:p>
    <w:p w:rsidR="00000000" w:rsidDel="00000000" w:rsidP="00000000" w:rsidRDefault="00000000" w:rsidRPr="00000000" w14:paraId="00000005">
      <w:pPr>
        <w:numPr>
          <w:ilvl w:val="0"/>
          <w:numId w:val="1"/>
        </w:numPr>
        <w:spacing w:line="360" w:lineRule="auto"/>
        <w:ind w:left="720" w:hanging="360"/>
        <w:jc w:val="both"/>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Pedagogical Focus:</w:t>
      </w:r>
      <w:r w:rsidDel="00000000" w:rsidR="00000000" w:rsidRPr="00000000">
        <w:rPr>
          <w:rFonts w:ascii="Times New Roman" w:cs="Times New Roman" w:eastAsia="Times New Roman" w:hAnsi="Times New Roman"/>
          <w:sz w:val="24"/>
          <w:szCs w:val="24"/>
          <w:rtl w:val="0"/>
        </w:rPr>
        <w:t xml:space="preserve"> Transitioning from subjective product guessing to data-validated selection, automating high-conversion asset listings, calibrating dynamic pricing structures, and engineering hybrid customer support systems. </w:t>
      </w:r>
    </w:p>
    <w:p w:rsidR="00000000" w:rsidDel="00000000" w:rsidP="00000000" w:rsidRDefault="00000000" w:rsidRPr="00000000" w14:paraId="00000006">
      <w:pPr>
        <w:spacing w:line="360" w:lineRule="auto"/>
        <w:jc w:val="both"/>
        <w:rPr>
          <w:rFonts w:ascii="Times New Roman" w:cs="Times New Roman" w:eastAsia="Times New Roman" w:hAnsi="Times New Roman"/>
          <w:b w:val="1"/>
          <w:bCs w:val="1"/>
          <w:color w:val="7030a0"/>
          <w:sz w:val="24"/>
          <w:szCs w:val="24"/>
        </w:rPr>
      </w:pPr>
      <w:r w:rsidDel="00000000" w:rsidR="00000000" w:rsidRPr="00000000">
        <w:rPr>
          <w:rFonts w:ascii="Times New Roman" w:cs="Times New Roman" w:eastAsia="Times New Roman" w:hAnsi="Times New Roman"/>
          <w:b w:val="1"/>
          <w:bCs w:val="1"/>
          <w:color w:val="7030a0"/>
          <w:sz w:val="24"/>
          <w:szCs w:val="24"/>
          <w:rtl w:val="0"/>
        </w:rPr>
        <w:t xml:space="preserve">1. Learning Objectives</w:t>
      </w:r>
    </w:p>
    <w:p w:rsidR="00000000" w:rsidDel="00000000" w:rsidP="00000000" w:rsidRDefault="00000000" w:rsidRPr="00000000" w14:paraId="0000000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end of this module, instructors must ensure that students can:</w:t>
      </w:r>
    </w:p>
    <w:p w:rsidR="00000000" w:rsidDel="00000000" w:rsidP="00000000" w:rsidRDefault="00000000" w:rsidRPr="00000000" w14:paraId="00000008">
      <w:pPr>
        <w:numPr>
          <w:ilvl w:val="0"/>
          <w:numId w:val="6"/>
        </w:numPr>
        <w:spacing w:line="360" w:lineRule="auto"/>
        <w:ind w:left="720" w:hanging="360"/>
        <w:jc w:val="both"/>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Identify and validate</w:t>
      </w:r>
      <w:r w:rsidDel="00000000" w:rsidR="00000000" w:rsidRPr="00000000">
        <w:rPr>
          <w:rFonts w:ascii="Times New Roman" w:cs="Times New Roman" w:eastAsia="Times New Roman" w:hAnsi="Times New Roman"/>
          <w:sz w:val="24"/>
          <w:szCs w:val="24"/>
          <w:rtl w:val="0"/>
        </w:rPr>
        <w:t xml:space="preserve"> viable product opportunities by using AI to analyze search trends, competitor vulnerabilities, and customer pain points. </w:t>
      </w:r>
    </w:p>
    <w:p w:rsidR="00000000" w:rsidDel="00000000" w:rsidP="00000000" w:rsidRDefault="00000000" w:rsidRPr="00000000" w14:paraId="00000009">
      <w:pPr>
        <w:numPr>
          <w:ilvl w:val="0"/>
          <w:numId w:val="6"/>
        </w:numPr>
        <w:spacing w:line="360" w:lineRule="auto"/>
        <w:ind w:left="720" w:hanging="360"/>
        <w:jc w:val="both"/>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Construct</w:t>
      </w:r>
      <w:r w:rsidDel="00000000" w:rsidR="00000000" w:rsidRPr="00000000">
        <w:rPr>
          <w:rFonts w:ascii="Times New Roman" w:cs="Times New Roman" w:eastAsia="Times New Roman" w:hAnsi="Times New Roman"/>
          <w:sz w:val="24"/>
          <w:szCs w:val="24"/>
          <w:rtl w:val="0"/>
        </w:rPr>
        <w:t xml:space="preserve"> high-performance product listings, including keyword-optimized titles, benefit-driven descriptions, and structured bullet summaries. </w:t>
      </w:r>
    </w:p>
    <w:p w:rsidR="00000000" w:rsidDel="00000000" w:rsidP="00000000" w:rsidRDefault="00000000" w:rsidRPr="00000000" w14:paraId="0000000A">
      <w:pPr>
        <w:numPr>
          <w:ilvl w:val="0"/>
          <w:numId w:val="6"/>
        </w:numPr>
        <w:spacing w:line="360" w:lineRule="auto"/>
        <w:ind w:left="720" w:hanging="360"/>
        <w:jc w:val="both"/>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Formulate</w:t>
      </w:r>
      <w:r w:rsidDel="00000000" w:rsidR="00000000" w:rsidRPr="00000000">
        <w:rPr>
          <w:rFonts w:ascii="Times New Roman" w:cs="Times New Roman" w:eastAsia="Times New Roman" w:hAnsi="Times New Roman"/>
          <w:sz w:val="24"/>
          <w:szCs w:val="24"/>
          <w:rtl w:val="0"/>
        </w:rPr>
        <w:t xml:space="preserve"> intelligent pricing and discount strategies utilizing dynamic optimization and demand forecasting models. </w:t>
      </w:r>
    </w:p>
    <w:p w:rsidR="00000000" w:rsidDel="00000000" w:rsidP="00000000" w:rsidRDefault="00000000" w:rsidRPr="00000000" w14:paraId="0000000B">
      <w:pPr>
        <w:numPr>
          <w:ilvl w:val="0"/>
          <w:numId w:val="6"/>
        </w:numPr>
        <w:spacing w:line="360" w:lineRule="auto"/>
        <w:ind w:left="720" w:hanging="360"/>
        <w:jc w:val="both"/>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Deploy</w:t>
      </w:r>
      <w:r w:rsidDel="00000000" w:rsidR="00000000" w:rsidRPr="00000000">
        <w:rPr>
          <w:rFonts w:ascii="Times New Roman" w:cs="Times New Roman" w:eastAsia="Times New Roman" w:hAnsi="Times New Roman"/>
          <w:sz w:val="24"/>
          <w:szCs w:val="24"/>
          <w:rtl w:val="0"/>
        </w:rPr>
        <w:t xml:space="preserve"> secure, automated customer engagement systems like chatbots and sentiment analysis parameters to scale storefront interactions. </w:t>
      </w:r>
    </w:p>
    <w:p w:rsidR="00000000" w:rsidDel="00000000" w:rsidP="00000000" w:rsidRDefault="00000000" w:rsidRPr="00000000" w14:paraId="0000000C">
      <w:pPr>
        <w:numPr>
          <w:ilvl w:val="0"/>
          <w:numId w:val="6"/>
        </w:numPr>
        <w:spacing w:line="360" w:lineRule="auto"/>
        <w:ind w:left="720" w:hanging="360"/>
        <w:jc w:val="both"/>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Execute</w:t>
      </w:r>
      <w:r w:rsidDel="00000000" w:rsidR="00000000" w:rsidRPr="00000000">
        <w:rPr>
          <w:rFonts w:ascii="Times New Roman" w:cs="Times New Roman" w:eastAsia="Times New Roman" w:hAnsi="Times New Roman"/>
          <w:sz w:val="24"/>
          <w:szCs w:val="24"/>
          <w:rtl w:val="0"/>
        </w:rPr>
        <w:t xml:space="preserve"> clear prompt sequences while systematically mitigating operational, financial, and reputational risks. </w:t>
      </w:r>
    </w:p>
    <w:p w:rsidR="00000000" w:rsidDel="00000000" w:rsidP="00000000" w:rsidRDefault="00000000" w:rsidRPr="00000000" w14:paraId="0000000D">
      <w:pPr>
        <w:spacing w:line="360" w:lineRule="auto"/>
        <w:jc w:val="both"/>
        <w:rPr>
          <w:rFonts w:ascii="Times New Roman" w:cs="Times New Roman" w:eastAsia="Times New Roman" w:hAnsi="Times New Roman"/>
          <w:b w:val="1"/>
          <w:bCs w:val="1"/>
          <w:color w:val="7030a0"/>
          <w:sz w:val="24"/>
          <w:szCs w:val="24"/>
        </w:rPr>
      </w:pPr>
      <w:r w:rsidDel="00000000" w:rsidR="00000000" w:rsidRPr="00000000">
        <w:rPr>
          <w:rFonts w:ascii="Times New Roman" w:cs="Times New Roman" w:eastAsia="Times New Roman" w:hAnsi="Times New Roman"/>
          <w:b w:val="1"/>
          <w:bCs w:val="1"/>
          <w:color w:val="7030a0"/>
          <w:sz w:val="24"/>
          <w:szCs w:val="24"/>
          <w:rtl w:val="0"/>
        </w:rPr>
        <w:t xml:space="preserve">2. Lecture Outline &amp; Timing</w:t>
      </w:r>
    </w:p>
    <w:p w:rsidR="00000000" w:rsidDel="00000000" w:rsidP="00000000" w:rsidRDefault="00000000" w:rsidRPr="00000000" w14:paraId="0000000E">
      <w:pPr>
        <w:spacing w:line="360" w:lineRule="auto"/>
        <w:jc w:val="both"/>
        <w:rPr>
          <w:rFonts w:ascii="Times New Roman" w:cs="Times New Roman" w:eastAsia="Times New Roman" w:hAnsi="Times New Roman"/>
          <w:b w:val="1"/>
          <w:bCs w:val="1"/>
          <w:color w:val="7030a0"/>
          <w:sz w:val="24"/>
          <w:szCs w:val="24"/>
        </w:rPr>
      </w:pPr>
      <w:r w:rsidDel="00000000" w:rsidR="00000000" w:rsidRPr="00000000">
        <w:rPr>
          <w:rFonts w:ascii="Times New Roman" w:cs="Times New Roman" w:eastAsia="Times New Roman" w:hAnsi="Times New Roman"/>
          <w:b w:val="1"/>
          <w:bCs w:val="1"/>
          <w:color w:val="7030a0"/>
          <w:sz w:val="24"/>
          <w:szCs w:val="24"/>
          <w:rtl w:val="0"/>
        </w:rPr>
        <w:t xml:space="preserve">Phase 1: Data-Driven Product Selection &amp; Market Gaps (10 Minutes)</w:t>
      </w:r>
    </w:p>
    <w:p w:rsidR="00000000" w:rsidDel="00000000" w:rsidP="00000000" w:rsidRDefault="00000000" w:rsidRPr="00000000" w14:paraId="0000000F">
      <w:pPr>
        <w:numPr>
          <w:ilvl w:val="0"/>
          <w:numId w:val="7"/>
        </w:numPr>
        <w:spacing w:line="360" w:lineRule="auto"/>
        <w:ind w:left="720" w:hanging="360"/>
        <w:jc w:val="both"/>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Instructor Action:</w:t>
      </w:r>
      <w:r w:rsidDel="00000000" w:rsidR="00000000" w:rsidRPr="00000000">
        <w:rPr>
          <w:rFonts w:ascii="Times New Roman" w:cs="Times New Roman" w:eastAsia="Times New Roman" w:hAnsi="Times New Roman"/>
          <w:sz w:val="24"/>
          <w:szCs w:val="24"/>
          <w:rtl w:val="0"/>
        </w:rPr>
        <w:t xml:space="preserve"> Open the lecture by stating that choosing the right item to sell is the bedrock of e-commerce, but beginners frequently make the fatal mistake of relying entirely on personal interest without checking market data. Explain that AI eliminates subjective guesswork by turning product research into an objective, trend-validated pipeline. </w:t>
      </w:r>
    </w:p>
    <w:p w:rsidR="00000000" w:rsidDel="00000000" w:rsidP="00000000" w:rsidRDefault="00000000" w:rsidRPr="00000000" w14:paraId="00000010">
      <w:pPr>
        <w:numPr>
          <w:ilvl w:val="0"/>
          <w:numId w:val="7"/>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Four Pillars of Product Viability: </w:t>
      </w:r>
    </w:p>
    <w:p w:rsidR="00000000" w:rsidDel="00000000" w:rsidP="00000000" w:rsidRDefault="00000000" w:rsidRPr="00000000" w14:paraId="00000011">
      <w:pPr>
        <w:numPr>
          <w:ilvl w:val="1"/>
          <w:numId w:val="7"/>
        </w:numPr>
        <w:spacing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Addresses a Real Need:</w:t>
      </w:r>
      <w:r w:rsidDel="00000000" w:rsidR="00000000" w:rsidRPr="00000000">
        <w:rPr>
          <w:rFonts w:ascii="Times New Roman" w:cs="Times New Roman" w:eastAsia="Times New Roman" w:hAnsi="Times New Roman"/>
          <w:sz w:val="24"/>
          <w:szCs w:val="24"/>
          <w:rtl w:val="0"/>
        </w:rPr>
        <w:t xml:space="preserve"> The item supplies a practical, clear solution to a problem customers actively struggle with. </w:t>
      </w:r>
    </w:p>
    <w:p w:rsidR="00000000" w:rsidDel="00000000" w:rsidP="00000000" w:rsidRDefault="00000000" w:rsidRPr="00000000" w14:paraId="00000012">
      <w:pPr>
        <w:numPr>
          <w:ilvl w:val="1"/>
          <w:numId w:val="7"/>
        </w:numPr>
        <w:spacing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Shows Strong Demand:</w:t>
      </w:r>
      <w:r w:rsidDel="00000000" w:rsidR="00000000" w:rsidRPr="00000000">
        <w:rPr>
          <w:rFonts w:ascii="Times New Roman" w:cs="Times New Roman" w:eastAsia="Times New Roman" w:hAnsi="Times New Roman"/>
          <w:sz w:val="24"/>
          <w:szCs w:val="24"/>
          <w:rtl w:val="0"/>
        </w:rPr>
        <w:t xml:space="preserve"> Reliable market metrics reveal a clear consumer interest pattern or an unaddressed industry gap. </w:t>
      </w:r>
    </w:p>
    <w:p w:rsidR="00000000" w:rsidDel="00000000" w:rsidP="00000000" w:rsidRDefault="00000000" w:rsidRPr="00000000" w14:paraId="00000013">
      <w:pPr>
        <w:numPr>
          <w:ilvl w:val="1"/>
          <w:numId w:val="7"/>
        </w:numPr>
        <w:spacing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Is Financially Sustainable:</w:t>
      </w:r>
      <w:r w:rsidDel="00000000" w:rsidR="00000000" w:rsidRPr="00000000">
        <w:rPr>
          <w:rFonts w:ascii="Times New Roman" w:cs="Times New Roman" w:eastAsia="Times New Roman" w:hAnsi="Times New Roman"/>
          <w:sz w:val="24"/>
          <w:szCs w:val="24"/>
          <w:rtl w:val="0"/>
        </w:rPr>
        <w:t xml:space="preserve"> Cost structures and pricing tolerances guarantee long-term operational profitability. </w:t>
      </w:r>
    </w:p>
    <w:p w:rsidR="00000000" w:rsidDel="00000000" w:rsidP="00000000" w:rsidRDefault="00000000" w:rsidRPr="00000000" w14:paraId="00000014">
      <w:pPr>
        <w:numPr>
          <w:ilvl w:val="1"/>
          <w:numId w:val="7"/>
        </w:numPr>
        <w:spacing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Fits Your Vision:</w:t>
      </w:r>
      <w:r w:rsidDel="00000000" w:rsidR="00000000" w:rsidRPr="00000000">
        <w:rPr>
          <w:rFonts w:ascii="Times New Roman" w:cs="Times New Roman" w:eastAsia="Times New Roman" w:hAnsi="Times New Roman"/>
          <w:sz w:val="24"/>
          <w:szCs w:val="24"/>
          <w:rtl w:val="0"/>
        </w:rPr>
        <w:t xml:space="preserve"> The enterprise aligns seamlessly with the founder's core values to sustain long-term commitment. </w:t>
      </w:r>
    </w:p>
    <w:p w:rsidR="00000000" w:rsidDel="00000000" w:rsidP="00000000" w:rsidRDefault="00000000" w:rsidRPr="00000000" w14:paraId="00000015">
      <w:pPr>
        <w:numPr>
          <w:ilvl w:val="0"/>
          <w:numId w:val="7"/>
        </w:numPr>
        <w:spacing w:line="360" w:lineRule="auto"/>
        <w:ind w:left="720" w:hanging="360"/>
        <w:jc w:val="both"/>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The AI Research Filter:</w:t>
      </w:r>
      <w:r w:rsidDel="00000000" w:rsidR="00000000" w:rsidRPr="00000000">
        <w:rPr>
          <w:rFonts w:ascii="Times New Roman" w:cs="Times New Roman" w:eastAsia="Times New Roman" w:hAnsi="Times New Roman"/>
          <w:sz w:val="24"/>
          <w:szCs w:val="24"/>
          <w:rtl w:val="0"/>
        </w:rPr>
        <w:t xml:space="preserve"> Train the class to use specialized algorithms to scan four explicit digital indicators: search trends (quantifying volume shifts), customer reviews (uncovering product frustrations), competitor catalogs (mapping saturated fields), and social conversations (spotting emerging lifestyle micro-trends). </w:t>
      </w:r>
    </w:p>
    <w:p w:rsidR="00000000" w:rsidDel="00000000" w:rsidP="00000000" w:rsidRDefault="00000000" w:rsidRPr="00000000" w14:paraId="00000016">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Step-by-Step Product Selection Workflow</w:t>
      </w:r>
    </w:p>
    <w:p w:rsidR="00000000" w:rsidDel="00000000" w:rsidP="00000000" w:rsidRDefault="00000000" w:rsidRPr="00000000" w14:paraId="0000001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Instructors should visualize this structured loop on the board to guide student projects:</w:t>
      </w:r>
    </w:p>
    <w:p w:rsidR="00000000" w:rsidDel="00000000" w:rsidP="00000000" w:rsidRDefault="00000000" w:rsidRPr="00000000" w14:paraId="00000018">
      <w:pPr>
        <w:numPr>
          <w:ilvl w:val="0"/>
          <w:numId w:val="8"/>
        </w:numPr>
        <w:spacing w:line="360" w:lineRule="auto"/>
        <w:ind w:left="720" w:hanging="360"/>
        <w:jc w:val="both"/>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Generate Ideas:</w:t>
      </w:r>
      <w:r w:rsidDel="00000000" w:rsidR="00000000" w:rsidRPr="00000000">
        <w:rPr>
          <w:rFonts w:ascii="Times New Roman" w:cs="Times New Roman" w:eastAsia="Times New Roman" w:hAnsi="Times New Roman"/>
          <w:sz w:val="24"/>
          <w:szCs w:val="24"/>
          <w:rtl w:val="0"/>
        </w:rPr>
        <w:t xml:space="preserve"> Brainstorm a diverse portfolio of product directions using generative AI prompts tailored to specific core values. </w:t>
      </w:r>
    </w:p>
    <w:p w:rsidR="00000000" w:rsidDel="00000000" w:rsidP="00000000" w:rsidRDefault="00000000" w:rsidRPr="00000000" w14:paraId="00000019">
      <w:pPr>
        <w:numPr>
          <w:ilvl w:val="0"/>
          <w:numId w:val="8"/>
        </w:numPr>
        <w:spacing w:line="360" w:lineRule="auto"/>
        <w:ind w:left="720" w:hanging="360"/>
        <w:jc w:val="both"/>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Analyze Trends:</w:t>
      </w:r>
      <w:r w:rsidDel="00000000" w:rsidR="00000000" w:rsidRPr="00000000">
        <w:rPr>
          <w:rFonts w:ascii="Times New Roman" w:cs="Times New Roman" w:eastAsia="Times New Roman" w:hAnsi="Times New Roman"/>
          <w:sz w:val="24"/>
          <w:szCs w:val="24"/>
          <w:rtl w:val="0"/>
        </w:rPr>
        <w:t xml:space="preserve"> Run concepts through trend tracking software to verify if consumer demand is increasing, stable, or declining. </w:t>
      </w:r>
    </w:p>
    <w:p w:rsidR="00000000" w:rsidDel="00000000" w:rsidP="00000000" w:rsidRDefault="00000000" w:rsidRPr="00000000" w14:paraId="0000001A">
      <w:pPr>
        <w:numPr>
          <w:ilvl w:val="0"/>
          <w:numId w:val="8"/>
        </w:numPr>
        <w:spacing w:line="360" w:lineRule="auto"/>
        <w:ind w:left="720" w:hanging="360"/>
        <w:jc w:val="both"/>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Read Customer Reviews:</w:t>
      </w:r>
      <w:r w:rsidDel="00000000" w:rsidR="00000000" w:rsidRPr="00000000">
        <w:rPr>
          <w:rFonts w:ascii="Times New Roman" w:cs="Times New Roman" w:eastAsia="Times New Roman" w:hAnsi="Times New Roman"/>
          <w:sz w:val="24"/>
          <w:szCs w:val="24"/>
          <w:rtl w:val="0"/>
        </w:rPr>
        <w:t xml:space="preserve"> Use language models to parse competitor review data, isolating what users dislike about existing alternatives. </w:t>
      </w:r>
    </w:p>
    <w:p w:rsidR="00000000" w:rsidDel="00000000" w:rsidP="00000000" w:rsidRDefault="00000000" w:rsidRPr="00000000" w14:paraId="0000001B">
      <w:pPr>
        <w:numPr>
          <w:ilvl w:val="0"/>
          <w:numId w:val="8"/>
        </w:numPr>
        <w:spacing w:line="360" w:lineRule="auto"/>
        <w:ind w:left="720" w:hanging="360"/>
        <w:jc w:val="both"/>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Identify Gaps:</w:t>
      </w:r>
      <w:r w:rsidDel="00000000" w:rsidR="00000000" w:rsidRPr="00000000">
        <w:rPr>
          <w:rFonts w:ascii="Times New Roman" w:cs="Times New Roman" w:eastAsia="Times New Roman" w:hAnsi="Times New Roman"/>
          <w:sz w:val="24"/>
          <w:szCs w:val="24"/>
          <w:rtl w:val="0"/>
        </w:rPr>
        <w:t xml:space="preserve"> Cross-reference complaints with trend metrics to isolate market gaps (e.g., discovering high product demand coupled with widespread complaints about non-durable packaging). </w:t>
      </w:r>
    </w:p>
    <w:p w:rsidR="00000000" w:rsidDel="00000000" w:rsidP="00000000" w:rsidRDefault="00000000" w:rsidRPr="00000000" w14:paraId="0000001C">
      <w:pPr>
        <w:numPr>
          <w:ilvl w:val="0"/>
          <w:numId w:val="8"/>
        </w:numPr>
        <w:spacing w:line="360" w:lineRule="auto"/>
        <w:ind w:left="720" w:hanging="360"/>
        <w:jc w:val="both"/>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Define Positioning:</w:t>
      </w:r>
      <w:r w:rsidDel="00000000" w:rsidR="00000000" w:rsidRPr="00000000">
        <w:rPr>
          <w:rFonts w:ascii="Times New Roman" w:cs="Times New Roman" w:eastAsia="Times New Roman" w:hAnsi="Times New Roman"/>
          <w:sz w:val="24"/>
          <w:szCs w:val="24"/>
          <w:rtl w:val="0"/>
        </w:rPr>
        <w:t xml:space="preserve"> Explicitly construct the product's Unique Selling Point (USP) and value proposition to stand out clearly from alternatives. </w:t>
      </w:r>
    </w:p>
    <w:p w:rsidR="00000000" w:rsidDel="00000000" w:rsidP="00000000" w:rsidRDefault="00000000" w:rsidRPr="00000000" w14:paraId="0000001D">
      <w:pPr>
        <w:spacing w:line="360" w:lineRule="auto"/>
        <w:jc w:val="both"/>
        <w:rPr>
          <w:rFonts w:ascii="Times New Roman" w:cs="Times New Roman" w:eastAsia="Times New Roman" w:hAnsi="Times New Roman"/>
          <w:b w:val="1"/>
          <w:bCs w:val="1"/>
          <w:color w:val="7030a0"/>
          <w:sz w:val="24"/>
          <w:szCs w:val="24"/>
        </w:rPr>
      </w:pPr>
      <w:r w:rsidDel="00000000" w:rsidR="00000000" w:rsidRPr="00000000">
        <w:rPr>
          <w:rFonts w:ascii="Times New Roman" w:cs="Times New Roman" w:eastAsia="Times New Roman" w:hAnsi="Times New Roman"/>
          <w:b w:val="1"/>
          <w:bCs w:val="1"/>
          <w:color w:val="7030a0"/>
          <w:sz w:val="24"/>
          <w:szCs w:val="24"/>
          <w:rtl w:val="0"/>
        </w:rPr>
        <w:t xml:space="preserve">Phase 2: Copywriting &amp; Storefront Page Excellence (10 Minutes)</w:t>
      </w:r>
    </w:p>
    <w:p w:rsidR="00000000" w:rsidDel="00000000" w:rsidP="00000000" w:rsidRDefault="00000000" w:rsidRPr="00000000" w14:paraId="0000001E">
      <w:pPr>
        <w:numPr>
          <w:ilvl w:val="0"/>
          <w:numId w:val="9"/>
        </w:numPr>
        <w:spacing w:line="360" w:lineRule="auto"/>
        <w:ind w:left="720" w:hanging="360"/>
        <w:jc w:val="both"/>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The Digital Salesperson:</w:t>
      </w:r>
      <w:r w:rsidDel="00000000" w:rsidR="00000000" w:rsidRPr="00000000">
        <w:rPr>
          <w:rFonts w:ascii="Times New Roman" w:cs="Times New Roman" w:eastAsia="Times New Roman" w:hAnsi="Times New Roman"/>
          <w:sz w:val="24"/>
          <w:szCs w:val="24"/>
          <w:rtl w:val="0"/>
        </w:rPr>
        <w:t xml:space="preserve"> In online markets, you do not have a live clerk to handle objections. The product page is your 24/7 salesperson; it must independently capture attention, construct immediate operational trust, and persuade the user to complete the transaction. </w:t>
      </w:r>
    </w:p>
    <w:p w:rsidR="00000000" w:rsidDel="00000000" w:rsidP="00000000" w:rsidRDefault="00000000" w:rsidRPr="00000000" w14:paraId="0000001F">
      <w:pPr>
        <w:numPr>
          <w:ilvl w:val="0"/>
          <w:numId w:val="9"/>
        </w:numPr>
        <w:spacing w:line="360" w:lineRule="auto"/>
        <w:ind w:left="720" w:hanging="360"/>
        <w:jc w:val="both"/>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The Feature-to-Benefit Shift:</w:t>
      </w:r>
      <w:r w:rsidDel="00000000" w:rsidR="00000000" w:rsidRPr="00000000">
        <w:rPr>
          <w:rFonts w:ascii="Times New Roman" w:cs="Times New Roman" w:eastAsia="Times New Roman" w:hAnsi="Times New Roman"/>
          <w:sz w:val="24"/>
          <w:szCs w:val="24"/>
          <w:rtl w:val="0"/>
        </w:rPr>
        <w:t xml:space="preserve"> A primitive product page merely lists dry design features or materials. High-conversion pages translate internal features into immediate, customer-focused value outcomes. </w:t>
      </w:r>
    </w:p>
    <w:p w:rsidR="00000000" w:rsidDel="00000000" w:rsidP="00000000" w:rsidRDefault="00000000" w:rsidRPr="00000000" w14:paraId="00000020">
      <w:pPr>
        <w:numPr>
          <w:ilvl w:val="0"/>
          <w:numId w:val="10"/>
        </w:numPr>
        <w:spacing w:line="360" w:lineRule="auto"/>
        <w:ind w:left="720" w:hanging="360"/>
        <w:jc w:val="both"/>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Feature (The Fact):</w:t>
      </w:r>
      <w:r w:rsidDel="00000000" w:rsidR="00000000" w:rsidRPr="00000000">
        <w:rPr>
          <w:rFonts w:ascii="Times New Roman" w:cs="Times New Roman" w:eastAsia="Times New Roman" w:hAnsi="Times New Roman"/>
          <w:sz w:val="24"/>
          <w:szCs w:val="24"/>
          <w:rtl w:val="0"/>
        </w:rPr>
        <w:t xml:space="preserve"> "This water bottle is constructed using an insulated, lightweight polymer." </w:t>
      </w:r>
    </w:p>
    <w:p w:rsidR="00000000" w:rsidDel="00000000" w:rsidP="00000000" w:rsidRDefault="00000000" w:rsidRPr="00000000" w14:paraId="00000021">
      <w:pPr>
        <w:numPr>
          <w:ilvl w:val="0"/>
          <w:numId w:val="10"/>
        </w:numPr>
        <w:spacing w:line="360" w:lineRule="auto"/>
        <w:ind w:left="720" w:hanging="360"/>
        <w:jc w:val="both"/>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Benefit (The Value):</w:t>
      </w:r>
      <w:r w:rsidDel="00000000" w:rsidR="00000000" w:rsidRPr="00000000">
        <w:rPr>
          <w:rFonts w:ascii="Times New Roman" w:cs="Times New Roman" w:eastAsia="Times New Roman" w:hAnsi="Times New Roman"/>
          <w:sz w:val="24"/>
          <w:szCs w:val="24"/>
          <w:rtl w:val="0"/>
        </w:rPr>
        <w:t xml:space="preserve"> "Keeps your drinks fresh and cold all day at the gym without adding heavy weight to your travel bag." </w:t>
      </w:r>
    </w:p>
    <w:p w:rsidR="00000000" w:rsidDel="00000000" w:rsidP="00000000" w:rsidRDefault="00000000" w:rsidRPr="00000000" w14:paraId="00000022">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Common Storefront Copywriting Risks</w:t>
      </w:r>
    </w:p>
    <w:p w:rsidR="00000000" w:rsidDel="00000000" w:rsidP="00000000" w:rsidRDefault="00000000" w:rsidRPr="00000000" w14:paraId="0000002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Walk through these hidden execution traps to ensure students build professional, high-trust store pages: </w:t>
      </w:r>
    </w:p>
    <w:p w:rsidR="00000000" w:rsidDel="00000000" w:rsidP="00000000" w:rsidRDefault="00000000" w:rsidRPr="00000000" w14:paraId="00000024">
      <w:pPr>
        <w:numPr>
          <w:ilvl w:val="0"/>
          <w:numId w:val="11"/>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Vague Generalities:</w:t>
      </w:r>
      <w:r w:rsidDel="00000000" w:rsidR="00000000" w:rsidRPr="00000000">
        <w:rPr>
          <w:rFonts w:ascii="Times New Roman" w:cs="Times New Roman" w:eastAsia="Times New Roman" w:hAnsi="Times New Roman"/>
          <w:sz w:val="24"/>
          <w:szCs w:val="24"/>
          <w:rtl w:val="0"/>
        </w:rPr>
        <w:t xml:space="preserve"> Writing broad, empty labels (e.g., "high quality") instead of explicit, measurable descriptions. </w:t>
      </w:r>
    </w:p>
    <w:p w:rsidR="00000000" w:rsidDel="00000000" w:rsidP="00000000" w:rsidRDefault="00000000" w:rsidRPr="00000000" w14:paraId="00000025">
      <w:pPr>
        <w:numPr>
          <w:ilvl w:val="0"/>
          <w:numId w:val="11"/>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Narrative Dissonance:</w:t>
      </w:r>
      <w:r w:rsidDel="00000000" w:rsidR="00000000" w:rsidRPr="00000000">
        <w:rPr>
          <w:rFonts w:ascii="Times New Roman" w:cs="Times New Roman" w:eastAsia="Times New Roman" w:hAnsi="Times New Roman"/>
          <w:sz w:val="24"/>
          <w:szCs w:val="24"/>
          <w:rtl w:val="0"/>
        </w:rPr>
        <w:t xml:space="preserve"> Presenting cold, mechanical product lists that fail to build an emotional connection to the customer's lifestyle. </w:t>
      </w:r>
    </w:p>
    <w:p w:rsidR="00000000" w:rsidDel="00000000" w:rsidP="00000000" w:rsidRDefault="00000000" w:rsidRPr="00000000" w14:paraId="00000026">
      <w:pPr>
        <w:numPr>
          <w:ilvl w:val="0"/>
          <w:numId w:val="11"/>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Jargon Overload:</w:t>
      </w:r>
      <w:r w:rsidDel="00000000" w:rsidR="00000000" w:rsidRPr="00000000">
        <w:rPr>
          <w:rFonts w:ascii="Times New Roman" w:cs="Times New Roman" w:eastAsia="Times New Roman" w:hAnsi="Times New Roman"/>
          <w:sz w:val="24"/>
          <w:szCs w:val="24"/>
          <w:rtl w:val="0"/>
        </w:rPr>
        <w:t xml:space="preserve"> Burying the value proposition under dense, highly complex technical terms that confuse or overwhelm everyday buyers. </w:t>
      </w:r>
    </w:p>
    <w:p w:rsidR="00000000" w:rsidDel="00000000" w:rsidP="00000000" w:rsidRDefault="00000000" w:rsidRPr="00000000" w14:paraId="00000027">
      <w:pPr>
        <w:numPr>
          <w:ilvl w:val="0"/>
          <w:numId w:val="11"/>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Visual Disorganization:</w:t>
      </w:r>
      <w:r w:rsidDel="00000000" w:rsidR="00000000" w:rsidRPr="00000000">
        <w:rPr>
          <w:rFonts w:ascii="Times New Roman" w:cs="Times New Roman" w:eastAsia="Times New Roman" w:hAnsi="Times New Roman"/>
          <w:sz w:val="24"/>
          <w:szCs w:val="24"/>
          <w:rtl w:val="0"/>
        </w:rPr>
        <w:t xml:space="preserve"> Deploying low-resolution imagery or messy visual layouts that instantly degrade corporate credibility. </w:t>
      </w:r>
    </w:p>
    <w:p w:rsidR="00000000" w:rsidDel="00000000" w:rsidP="00000000" w:rsidRDefault="00000000" w:rsidRPr="00000000" w14:paraId="00000028">
      <w:pPr>
        <w:spacing w:line="360" w:lineRule="auto"/>
        <w:jc w:val="both"/>
        <w:rPr>
          <w:rFonts w:ascii="Times New Roman" w:cs="Times New Roman" w:eastAsia="Times New Roman" w:hAnsi="Times New Roman"/>
          <w:b w:val="1"/>
          <w:bCs w:val="1"/>
          <w:color w:val="7030a0"/>
          <w:sz w:val="24"/>
          <w:szCs w:val="24"/>
        </w:rPr>
      </w:pPr>
      <w:r w:rsidDel="00000000" w:rsidR="00000000" w:rsidRPr="00000000">
        <w:rPr>
          <w:rFonts w:ascii="Times New Roman" w:cs="Times New Roman" w:eastAsia="Times New Roman" w:hAnsi="Times New Roman"/>
          <w:b w:val="1"/>
          <w:bCs w:val="1"/>
          <w:color w:val="7030a0"/>
          <w:sz w:val="24"/>
          <w:szCs w:val="24"/>
          <w:rtl w:val="0"/>
        </w:rPr>
        <w:t xml:space="preserve">Phase 3: Financial Optimization &amp; Pricing Models (10 Minutes)</w:t>
      </w:r>
    </w:p>
    <w:p w:rsidR="00000000" w:rsidDel="00000000" w:rsidP="00000000" w:rsidRDefault="00000000" w:rsidRPr="00000000" w14:paraId="00000029">
      <w:pPr>
        <w:numPr>
          <w:ilvl w:val="0"/>
          <w:numId w:val="12"/>
        </w:numPr>
        <w:spacing w:line="360" w:lineRule="auto"/>
        <w:ind w:left="720" w:hanging="360"/>
        <w:jc w:val="both"/>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Core Strategic Balance:</w:t>
      </w:r>
      <w:r w:rsidDel="00000000" w:rsidR="00000000" w:rsidRPr="00000000">
        <w:rPr>
          <w:rFonts w:ascii="Times New Roman" w:cs="Times New Roman" w:eastAsia="Times New Roman" w:hAnsi="Times New Roman"/>
          <w:sz w:val="24"/>
          <w:szCs w:val="24"/>
          <w:rtl w:val="0"/>
        </w:rPr>
        <w:t xml:space="preserve"> Corporate pricing models must continuously optimize the space between attracting a consistent volume of buyers and protecting sustainable profit margins. AI transforms this space by replacing static, rigid pricing with dynamic, responsive estimation loops. </w:t>
      </w:r>
    </w:p>
    <w:p w:rsidR="00000000" w:rsidDel="00000000" w:rsidP="00000000" w:rsidRDefault="00000000" w:rsidRPr="00000000" w14:paraId="0000002A">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The Revenue Optimization Triad</w:t>
      </w:r>
    </w:p>
    <w:p w:rsidR="00000000" w:rsidDel="00000000" w:rsidP="00000000" w:rsidRDefault="00000000" w:rsidRPr="00000000" w14:paraId="0000002B">
      <w:pPr>
        <w:numPr>
          <w:ilvl w:val="0"/>
          <w:numId w:val="13"/>
        </w:numPr>
        <w:spacing w:line="360" w:lineRule="auto"/>
        <w:ind w:left="720" w:hanging="360"/>
        <w:jc w:val="both"/>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Dynamic Pricing:</w:t>
      </w:r>
      <w:r w:rsidDel="00000000" w:rsidR="00000000" w:rsidRPr="00000000">
        <w:rPr>
          <w:rFonts w:ascii="Times New Roman" w:cs="Times New Roman" w:eastAsia="Times New Roman" w:hAnsi="Times New Roman"/>
          <w:sz w:val="24"/>
          <w:szCs w:val="24"/>
          <w:rtl w:val="0"/>
        </w:rPr>
        <w:t xml:space="preserve"> Automatically calibrating retail pricing parameters in real time based on shifting market conditions, competitor price swings, temporal changes (e.g., weekend traffic peaks), and live customer demand metrics. </w:t>
      </w:r>
    </w:p>
    <w:p w:rsidR="00000000" w:rsidDel="00000000" w:rsidP="00000000" w:rsidRDefault="00000000" w:rsidRPr="00000000" w14:paraId="0000002C">
      <w:pPr>
        <w:numPr>
          <w:ilvl w:val="0"/>
          <w:numId w:val="13"/>
        </w:numPr>
        <w:spacing w:line="360" w:lineRule="auto"/>
        <w:ind w:left="720" w:hanging="360"/>
        <w:jc w:val="both"/>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Demand Forecasting:</w:t>
      </w:r>
      <w:r w:rsidDel="00000000" w:rsidR="00000000" w:rsidRPr="00000000">
        <w:rPr>
          <w:rFonts w:ascii="Times New Roman" w:cs="Times New Roman" w:eastAsia="Times New Roman" w:hAnsi="Times New Roman"/>
          <w:sz w:val="24"/>
          <w:szCs w:val="24"/>
          <w:rtl w:val="0"/>
        </w:rPr>
        <w:t xml:space="preserve"> Evaluating historical sales data and macro-trends to accurately project future inventory requirements, systematically reducing the dual financial risks of costly overstocking or customer-losing shortages. </w:t>
      </w:r>
    </w:p>
    <w:p w:rsidR="00000000" w:rsidDel="00000000" w:rsidP="00000000" w:rsidRDefault="00000000" w:rsidRPr="00000000" w14:paraId="0000002D">
      <w:pPr>
        <w:numPr>
          <w:ilvl w:val="0"/>
          <w:numId w:val="13"/>
        </w:numPr>
        <w:spacing w:line="360" w:lineRule="auto"/>
        <w:ind w:left="720" w:hanging="360"/>
        <w:jc w:val="both"/>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Promotion Optimization:</w:t>
      </w:r>
      <w:r w:rsidDel="00000000" w:rsidR="00000000" w:rsidRPr="00000000">
        <w:rPr>
          <w:rFonts w:ascii="Times New Roman" w:cs="Times New Roman" w:eastAsia="Times New Roman" w:hAnsi="Times New Roman"/>
          <w:sz w:val="24"/>
          <w:szCs w:val="24"/>
          <w:rtl w:val="0"/>
        </w:rPr>
        <w:t xml:space="preserve"> Using consumer behavioral data to determine the precise timing, execution, and depth of discount campaigns to boost sales without eroding brand equity. </w:t>
      </w:r>
    </w:p>
    <w:p w:rsidR="00000000" w:rsidDel="00000000" w:rsidP="00000000" w:rsidRDefault="00000000" w:rsidRPr="00000000" w14:paraId="0000002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The Premium Pricing Realities:</w:t>
      </w:r>
      <w:r w:rsidDel="00000000" w:rsidR="00000000" w:rsidRPr="00000000">
        <w:rPr>
          <w:rFonts w:ascii="Times New Roman" w:cs="Times New Roman" w:eastAsia="Times New Roman" w:hAnsi="Times New Roman"/>
          <w:sz w:val="24"/>
          <w:szCs w:val="24"/>
          <w:rtl w:val="0"/>
        </w:rPr>
        <w:t xml:space="preserve"> Reassure the class that data-guided adjustments prevent the common trap of underpricing out of fear. Clear, understandable value reductions lower consumer price resistance far better than aggressive, margin-destroying discounts. </w:t>
      </w:r>
    </w:p>
    <w:p w:rsidR="00000000" w:rsidDel="00000000" w:rsidP="00000000" w:rsidRDefault="00000000" w:rsidRPr="00000000" w14:paraId="0000002F">
      <w:pPr>
        <w:spacing w:line="360" w:lineRule="auto"/>
        <w:jc w:val="both"/>
        <w:rPr>
          <w:rFonts w:ascii="Times New Roman" w:cs="Times New Roman" w:eastAsia="Times New Roman" w:hAnsi="Times New Roman"/>
          <w:b w:val="1"/>
          <w:bCs w:val="1"/>
          <w:color w:val="7030a0"/>
          <w:sz w:val="24"/>
          <w:szCs w:val="24"/>
        </w:rPr>
      </w:pPr>
      <w:r w:rsidDel="00000000" w:rsidR="00000000" w:rsidRPr="00000000">
        <w:rPr>
          <w:rFonts w:ascii="Times New Roman" w:cs="Times New Roman" w:eastAsia="Times New Roman" w:hAnsi="Times New Roman"/>
          <w:b w:val="1"/>
          <w:bCs w:val="1"/>
          <w:color w:val="7030a0"/>
          <w:sz w:val="24"/>
          <w:szCs w:val="24"/>
          <w:rtl w:val="0"/>
        </w:rPr>
        <w:t xml:space="preserve">Phase 4: Customer Engagement &amp; Service Automation (10 Minutes)</w:t>
      </w:r>
    </w:p>
    <w:p w:rsidR="00000000" w:rsidDel="00000000" w:rsidP="00000000" w:rsidRDefault="00000000" w:rsidRPr="00000000" w14:paraId="00000030">
      <w:pPr>
        <w:numPr>
          <w:ilvl w:val="0"/>
          <w:numId w:val="2"/>
        </w:numPr>
        <w:spacing w:line="360" w:lineRule="auto"/>
        <w:ind w:left="720" w:hanging="360"/>
        <w:jc w:val="both"/>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The Communication Imperative:</w:t>
      </w:r>
      <w:r w:rsidDel="00000000" w:rsidR="00000000" w:rsidRPr="00000000">
        <w:rPr>
          <w:rFonts w:ascii="Times New Roman" w:cs="Times New Roman" w:eastAsia="Times New Roman" w:hAnsi="Times New Roman"/>
          <w:sz w:val="24"/>
          <w:szCs w:val="24"/>
          <w:rtl w:val="0"/>
        </w:rPr>
        <w:t xml:space="preserve"> Because digital storefronts lack face-to-face contact, communication quality is the primary driver of customer satisfaction and repeat purchase metrics. Modern buyers demand instant answers, highly relevant personalization, and professional transparency. </w:t>
      </w:r>
    </w:p>
    <w:p w:rsidR="00000000" w:rsidDel="00000000" w:rsidP="00000000" w:rsidRDefault="00000000" w:rsidRPr="00000000" w14:paraId="00000031">
      <w:pPr>
        <w:numPr>
          <w:ilvl w:val="0"/>
          <w:numId w:val="2"/>
        </w:numPr>
        <w:spacing w:line="360" w:lineRule="auto"/>
        <w:ind w:left="720" w:hanging="360"/>
        <w:jc w:val="both"/>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Automated Support Infrastructure:</w:t>
      </w:r>
      <w:r w:rsidDel="00000000" w:rsidR="00000000" w:rsidRPr="00000000">
        <w:rPr>
          <w:rFonts w:ascii="Times New Roman" w:cs="Times New Roman" w:eastAsia="Times New Roman" w:hAnsi="Times New Roman"/>
          <w:sz w:val="24"/>
          <w:szCs w:val="24"/>
          <w:rtl w:val="0"/>
        </w:rPr>
        <w:t xml:space="preserve"> Instructors should present the core AI service modules as tools to scale a small team's capacity, not replace human empathy: </w:t>
      </w:r>
    </w:p>
    <w:p w:rsidR="00000000" w:rsidDel="00000000" w:rsidP="00000000" w:rsidRDefault="00000000" w:rsidRPr="00000000" w14:paraId="00000032">
      <w:pPr>
        <w:numPr>
          <w:ilvl w:val="1"/>
          <w:numId w:val="2"/>
        </w:numPr>
        <w:spacing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Chatbots:</w:t>
      </w:r>
      <w:r w:rsidDel="00000000" w:rsidR="00000000" w:rsidRPr="00000000">
        <w:rPr>
          <w:rFonts w:ascii="Times New Roman" w:cs="Times New Roman" w:eastAsia="Times New Roman" w:hAnsi="Times New Roman"/>
          <w:sz w:val="24"/>
          <w:szCs w:val="24"/>
          <w:rtl w:val="0"/>
        </w:rPr>
        <w:t xml:space="preserve"> Simulating interactive dialogue channels to provide 24/7 resolution for repetitive FAQ inputs (e.g., tracking delivery parameters). </w:t>
      </w:r>
    </w:p>
    <w:p w:rsidR="00000000" w:rsidDel="00000000" w:rsidP="00000000" w:rsidRDefault="00000000" w:rsidRPr="00000000" w14:paraId="00000033">
      <w:pPr>
        <w:numPr>
          <w:ilvl w:val="1"/>
          <w:numId w:val="2"/>
        </w:numPr>
        <w:spacing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Automated Messaging:</w:t>
      </w:r>
      <w:r w:rsidDel="00000000" w:rsidR="00000000" w:rsidRPr="00000000">
        <w:rPr>
          <w:rFonts w:ascii="Times New Roman" w:cs="Times New Roman" w:eastAsia="Times New Roman" w:hAnsi="Times New Roman"/>
          <w:sz w:val="24"/>
          <w:szCs w:val="24"/>
          <w:rtl w:val="0"/>
        </w:rPr>
        <w:t xml:space="preserve"> Speeding up help-desk ticket routing and drafting professional, consistent response templates. </w:t>
      </w:r>
    </w:p>
    <w:p w:rsidR="00000000" w:rsidDel="00000000" w:rsidP="00000000" w:rsidRDefault="00000000" w:rsidRPr="00000000" w14:paraId="00000034">
      <w:pPr>
        <w:numPr>
          <w:ilvl w:val="1"/>
          <w:numId w:val="2"/>
        </w:numPr>
        <w:spacing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Sentiment Analysis:</w:t>
      </w:r>
      <w:r w:rsidDel="00000000" w:rsidR="00000000" w:rsidRPr="00000000">
        <w:rPr>
          <w:rFonts w:ascii="Times New Roman" w:cs="Times New Roman" w:eastAsia="Times New Roman" w:hAnsi="Times New Roman"/>
          <w:sz w:val="24"/>
          <w:szCs w:val="24"/>
          <w:rtl w:val="0"/>
        </w:rPr>
        <w:t xml:space="preserve"> Scanning inbound consumer text streams to immediately detect customer frustration, flagging high-risk complaints for priority human intervention. </w:t>
      </w:r>
    </w:p>
    <w:p w:rsidR="00000000" w:rsidDel="00000000" w:rsidP="00000000" w:rsidRDefault="00000000" w:rsidRPr="00000000" w14:paraId="00000035">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Mitigating Automation Failure Modes</w:t>
      </w:r>
    </w:p>
    <w:p w:rsidR="00000000" w:rsidDel="00000000" w:rsidP="00000000" w:rsidRDefault="00000000" w:rsidRPr="00000000" w14:paraId="00000036">
      <w:pPr>
        <w:numPr>
          <w:ilvl w:val="0"/>
          <w:numId w:val="3"/>
        </w:numPr>
        <w:spacing w:line="360" w:lineRule="auto"/>
        <w:ind w:left="720" w:hanging="360"/>
        <w:jc w:val="both"/>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The Robotic Trap:</w:t>
      </w:r>
      <w:r w:rsidDel="00000000" w:rsidR="00000000" w:rsidRPr="00000000">
        <w:rPr>
          <w:rFonts w:ascii="Times New Roman" w:cs="Times New Roman" w:eastAsia="Times New Roman" w:hAnsi="Times New Roman"/>
          <w:sz w:val="24"/>
          <w:szCs w:val="24"/>
          <w:rtl w:val="0"/>
        </w:rPr>
        <w:t xml:space="preserve"> Over-automating channels results in an impersonal, robotic tone that weakens emotional community connection. </w:t>
      </w:r>
    </w:p>
    <w:p w:rsidR="00000000" w:rsidDel="00000000" w:rsidP="00000000" w:rsidRDefault="00000000" w:rsidRPr="00000000" w14:paraId="00000037">
      <w:pPr>
        <w:numPr>
          <w:ilvl w:val="0"/>
          <w:numId w:val="3"/>
        </w:numPr>
        <w:spacing w:line="360" w:lineRule="auto"/>
        <w:ind w:left="720" w:hanging="360"/>
        <w:jc w:val="both"/>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Intent Failure:</w:t>
      </w:r>
      <w:r w:rsidDel="00000000" w:rsidR="00000000" w:rsidRPr="00000000">
        <w:rPr>
          <w:rFonts w:ascii="Times New Roman" w:cs="Times New Roman" w:eastAsia="Times New Roman" w:hAnsi="Times New Roman"/>
          <w:sz w:val="24"/>
          <w:szCs w:val="24"/>
          <w:rtl w:val="0"/>
        </w:rPr>
        <w:t xml:space="preserve"> Conversational tools can misinterpret complex client intent, leading to irrelevant auto-responses that escalate frustration. </w:t>
      </w:r>
    </w:p>
    <w:p w:rsidR="00000000" w:rsidDel="00000000" w:rsidP="00000000" w:rsidRDefault="00000000" w:rsidRPr="00000000" w14:paraId="00000038">
      <w:pPr>
        <w:numPr>
          <w:ilvl w:val="0"/>
          <w:numId w:val="3"/>
        </w:numPr>
        <w:spacing w:line="360" w:lineRule="auto"/>
        <w:ind w:left="720" w:hanging="360"/>
        <w:jc w:val="both"/>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Data Exposures:</w:t>
      </w:r>
      <w:r w:rsidDel="00000000" w:rsidR="00000000" w:rsidRPr="00000000">
        <w:rPr>
          <w:rFonts w:ascii="Times New Roman" w:cs="Times New Roman" w:eastAsia="Times New Roman" w:hAnsi="Times New Roman"/>
          <w:sz w:val="24"/>
          <w:szCs w:val="24"/>
          <w:rtl w:val="0"/>
        </w:rPr>
        <w:t xml:space="preserve"> Feeding open public language models private customer coordinates or financial transactions violates baseline data protection compliance. </w:t>
      </w:r>
    </w:p>
    <w:p w:rsidR="00000000" w:rsidDel="00000000" w:rsidP="00000000" w:rsidRDefault="00000000" w:rsidRPr="00000000" w14:paraId="00000039">
      <w:pPr>
        <w:spacing w:line="360" w:lineRule="auto"/>
        <w:jc w:val="both"/>
        <w:rPr>
          <w:rFonts w:ascii="Times New Roman" w:cs="Times New Roman" w:eastAsia="Times New Roman" w:hAnsi="Times New Roman"/>
          <w:b w:val="1"/>
          <w:bCs w:val="1"/>
          <w:color w:val="7030a0"/>
          <w:sz w:val="24"/>
          <w:szCs w:val="24"/>
        </w:rPr>
      </w:pPr>
      <w:r w:rsidDel="00000000" w:rsidR="00000000" w:rsidRPr="00000000">
        <w:rPr>
          <w:rFonts w:ascii="Times New Roman" w:cs="Times New Roman" w:eastAsia="Times New Roman" w:hAnsi="Times New Roman"/>
          <w:b w:val="1"/>
          <w:bCs w:val="1"/>
          <w:color w:val="7030a0"/>
          <w:sz w:val="24"/>
          <w:szCs w:val="24"/>
          <w:rtl w:val="0"/>
        </w:rPr>
        <w:t xml:space="preserve">3. The Toolkit: Specialized E-Commerce AI Software</w:t>
      </w:r>
    </w:p>
    <w:p w:rsidR="00000000" w:rsidDel="00000000" w:rsidP="00000000" w:rsidRDefault="00000000" w:rsidRPr="00000000" w14:paraId="0000003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Instructors can distribute this scannable index to guide students when selecting their infrastructure stack: </w:t>
      </w:r>
    </w:p>
    <w:tbl>
      <w:tblPr>
        <w:tblStyle w:val="Table1"/>
        <w:tblW w:w="9622.0" w:type="dxa"/>
        <w:jc w:val="left"/>
        <w:tblLayout w:type="fixed"/>
        <w:tblLook w:val="0400"/>
      </w:tblPr>
      <w:tblGrid>
        <w:gridCol w:w="1786"/>
        <w:gridCol w:w="2105"/>
        <w:gridCol w:w="2607"/>
        <w:gridCol w:w="3124"/>
        <w:tblGridChange w:id="0">
          <w:tblGrid>
            <w:gridCol w:w="1786"/>
            <w:gridCol w:w="2105"/>
            <w:gridCol w:w="2607"/>
            <w:gridCol w:w="3124"/>
          </w:tblGrid>
        </w:tblGridChange>
      </w:tblGrid>
      <w:tr>
        <w:trPr>
          <w:cantSplit w:val="0"/>
          <w:tblHeader w:val="1"/>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3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Operational Area</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3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Specialized AI Tool Category </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3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Industry-Standard Examples </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3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Core Business Value </w:t>
            </w:r>
            <w:r w:rsidDel="00000000" w:rsidR="00000000" w:rsidRPr="00000000">
              <w:rPr>
                <w:rtl w:val="0"/>
              </w:rPr>
            </w:r>
          </w:p>
        </w:tc>
      </w:tr>
      <w:tr>
        <w:trPr>
          <w:cantSplit w:val="0"/>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3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Product Selection</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4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Trend &amp; Product Research Tools </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4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Google Trends, Brandwatch, Jungle Scout, Sell The Trend </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4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Tracks demand trajectories and validates niches before capital is deployed. </w:t>
            </w:r>
          </w:p>
        </w:tc>
      </w:tr>
      <w:tr>
        <w:trPr>
          <w:cantSplit w:val="0"/>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4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Storefront Design</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4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Copywriting &amp; Listing Generators </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4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Jasper, Copy.ai, Writesonic, Hypotenuse AI, Describely </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4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Generates automated, SEO-optimized descriptions and titles at scale. </w:t>
            </w:r>
          </w:p>
        </w:tc>
      </w:tr>
      <w:tr>
        <w:trPr>
          <w:cantSplit w:val="0"/>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4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Visual Assets</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4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AI Image &amp; Visual Processing Tools </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4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Canva AI, Photoroom, Flair.ai </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4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Cleans product presentation, replaces backgrounds, and designs lifestyle visuals. </w:t>
            </w:r>
          </w:p>
        </w:tc>
      </w:tr>
      <w:tr>
        <w:trPr>
          <w:cantSplit w:val="0"/>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4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Revenue Tracking</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4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Pricing &amp; Analytics Optimizers </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4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Prisync, Price2Spy, Wiser, Competera, Netstock </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4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Monitors competitor movements and executes real-time dynamic pricing. </w:t>
            </w:r>
          </w:p>
        </w:tc>
      </w:tr>
      <w:tr>
        <w:trPr>
          <w:cantSplit w:val="0"/>
          <w:tblHeader w:val="0"/>
        </w:trPr>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4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Customer Support</w:t>
            </w:r>
            <w:r w:rsidDel="00000000" w:rsidR="00000000" w:rsidRPr="00000000">
              <w:rPr>
                <w:rtl w:val="0"/>
              </w:rPr>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5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Chatbot &amp; Sentiment Assistants </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5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Tidio, Intercom, ManyChat, Zendesk AI, MonkeyLearn </w:t>
            </w:r>
          </w:p>
        </w:tc>
        <w:tc>
          <w:tcPr>
            <w:tcBorders>
              <w:top w:color="c4c7c5" w:space="0" w:sz="6" w:val="single"/>
              <w:left w:color="c4c7c5" w:space="0" w:sz="6" w:val="single"/>
              <w:bottom w:color="c4c7c5" w:space="0" w:sz="6" w:val="single"/>
              <w:right w:color="c4c7c5" w:space="0" w:sz="6" w:val="single"/>
            </w:tcBorders>
            <w:tcMar>
              <w:top w:w="120.0" w:type="dxa"/>
              <w:left w:w="180.0" w:type="dxa"/>
              <w:bottom w:w="120.0" w:type="dxa"/>
              <w:right w:w="180.0" w:type="dxa"/>
            </w:tcMar>
            <w:vAlign w:val="center"/>
          </w:tcPr>
          <w:p w:rsidR="00000000" w:rsidDel="00000000" w:rsidP="00000000" w:rsidRDefault="00000000" w:rsidRPr="00000000" w14:paraId="0000005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Unlocks 24/7 instant support and reads client satisfaction trends. </w:t>
            </w:r>
          </w:p>
        </w:tc>
      </w:tr>
    </w:tbl>
    <w:p w:rsidR="00000000" w:rsidDel="00000000" w:rsidP="00000000" w:rsidRDefault="00000000" w:rsidRPr="00000000" w14:paraId="00000053">
      <w:pPr>
        <w:spacing w:line="360" w:lineRule="auto"/>
        <w:jc w:val="both"/>
        <w:rPr>
          <w:rFonts w:ascii="Times New Roman" w:cs="Times New Roman" w:eastAsia="Times New Roman" w:hAnsi="Times New Roman"/>
          <w:b w:val="1"/>
          <w:bCs w:val="1"/>
          <w:color w:val="7030a0"/>
          <w:sz w:val="24"/>
          <w:szCs w:val="24"/>
        </w:rPr>
      </w:pPr>
      <w:r w:rsidDel="00000000" w:rsidR="00000000" w:rsidRPr="00000000">
        <w:rPr>
          <w:rFonts w:ascii="Times New Roman" w:cs="Times New Roman" w:eastAsia="Times New Roman" w:hAnsi="Times New Roman"/>
          <w:b w:val="1"/>
          <w:bCs w:val="1"/>
          <w:color w:val="7030a0"/>
          <w:sz w:val="24"/>
          <w:szCs w:val="24"/>
          <w:rtl w:val="0"/>
        </w:rPr>
        <w:t xml:space="preserve">4. Practical Classroom Application</w:t>
      </w:r>
    </w:p>
    <w:p w:rsidR="00000000" w:rsidDel="00000000" w:rsidP="00000000" w:rsidRDefault="00000000" w:rsidRPr="00000000" w14:paraId="0000005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Exercise Title:</w:t>
      </w:r>
      <w:r w:rsidDel="00000000" w:rsidR="00000000" w:rsidRPr="00000000">
        <w:rPr>
          <w:rFonts w:ascii="Times New Roman" w:cs="Times New Roman" w:eastAsia="Times New Roman" w:hAnsi="Times New Roman"/>
          <w:sz w:val="24"/>
          <w:szCs w:val="24"/>
          <w:rtl w:val="0"/>
        </w:rPr>
        <w:t xml:space="preserve"> "The E-Commerce Sprint – From Trend to Conversion Page"</w:t>
      </w:r>
    </w:p>
    <w:p w:rsidR="00000000" w:rsidDel="00000000" w:rsidP="00000000" w:rsidRDefault="00000000" w:rsidRPr="00000000" w14:paraId="00000055">
      <w:pPr>
        <w:numPr>
          <w:ilvl w:val="0"/>
          <w:numId w:val="4"/>
        </w:numPr>
        <w:spacing w:line="360" w:lineRule="auto"/>
        <w:ind w:left="720" w:hanging="360"/>
        <w:jc w:val="both"/>
        <w:rPr>
          <w:rFonts w:ascii="Play" w:cs="Play" w:eastAsia="Play" w:hAnsi="Play"/>
          <w:sz w:val="24"/>
          <w:szCs w:val="24"/>
        </w:rPr>
      </w:pPr>
      <w:r w:rsidDel="00000000" w:rsidR="00000000" w:rsidRPr="00000000">
        <w:rPr>
          <w:rFonts w:ascii="Times New Roman" w:cs="Times New Roman" w:eastAsia="Times New Roman" w:hAnsi="Times New Roman"/>
          <w:b w:val="1"/>
          <w:bCs w:val="1"/>
          <w:sz w:val="24"/>
          <w:szCs w:val="24"/>
          <w:rtl w:val="0"/>
        </w:rPr>
        <w:t xml:space="preserve">Instructor Instructions:</w:t>
      </w:r>
      <w:r w:rsidDel="00000000" w:rsidR="00000000" w:rsidRPr="00000000">
        <w:rPr>
          <w:rFonts w:ascii="Times New Roman" w:cs="Times New Roman" w:eastAsia="Times New Roman" w:hAnsi="Times New Roman"/>
          <w:sz w:val="24"/>
          <w:szCs w:val="24"/>
          <w:rtl w:val="0"/>
        </w:rPr>
        <w:t xml:space="preserve"> Organize the class into small co-founding pairs. Issue each pair a general target arena (e.g., sustainable office goods or eco-friendly personal care). </w:t>
      </w:r>
    </w:p>
    <w:p w:rsidR="00000000" w:rsidDel="00000000" w:rsidP="00000000" w:rsidRDefault="00000000" w:rsidRPr="00000000" w14:paraId="00000056">
      <w:pPr>
        <w:numPr>
          <w:ilvl w:val="0"/>
          <w:numId w:val="4"/>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The Tasks:</w:t>
      </w:r>
      <w:r w:rsidDel="00000000" w:rsidR="00000000" w:rsidRPr="00000000">
        <w:rPr>
          <w:rtl w:val="0"/>
        </w:rPr>
      </w:r>
    </w:p>
    <w:p w:rsidR="00000000" w:rsidDel="00000000" w:rsidP="00000000" w:rsidRDefault="00000000" w:rsidRPr="00000000" w14:paraId="00000057">
      <w:pPr>
        <w:numPr>
          <w:ilvl w:val="1"/>
          <w:numId w:val="4"/>
        </w:numPr>
        <w:spacing w:line="360" w:lineRule="auto"/>
        <w:ind w:left="144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Run the Selection Prompt:</w:t>
      </w:r>
      <w:r w:rsidDel="00000000" w:rsidR="00000000" w:rsidRPr="00000000">
        <w:rPr>
          <w:rFonts w:ascii="Times New Roman" w:cs="Times New Roman" w:eastAsia="Times New Roman" w:hAnsi="Times New Roman"/>
          <w:sz w:val="24"/>
          <w:szCs w:val="24"/>
          <w:rtl w:val="0"/>
        </w:rPr>
        <w:t xml:space="preserve"> Use a structured strategy prompt to extract 3 concrete product ideas, mapping the exact problem, customer cohort, and unique market positioning. </w:t>
      </w:r>
    </w:p>
    <w:p w:rsidR="00000000" w:rsidDel="00000000" w:rsidP="00000000" w:rsidRDefault="00000000" w:rsidRPr="00000000" w14:paraId="00000058">
      <w:pPr>
        <w:numPr>
          <w:ilvl w:val="1"/>
          <w:numId w:val="4"/>
        </w:numPr>
        <w:spacing w:line="360" w:lineRule="auto"/>
        <w:ind w:left="144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Construct the Listing Engine:</w:t>
      </w:r>
      <w:r w:rsidDel="00000000" w:rsidR="00000000" w:rsidRPr="00000000">
        <w:rPr>
          <w:rFonts w:ascii="Times New Roman" w:cs="Times New Roman" w:eastAsia="Times New Roman" w:hAnsi="Times New Roman"/>
          <w:sz w:val="24"/>
          <w:szCs w:val="24"/>
          <w:rtl w:val="0"/>
        </w:rPr>
        <w:t xml:space="preserve"> Select one product idea. Write an AI prompt to generate a title and an engaging product description. Run a separate feature-to-benefit loop to translate 3 technical specifications into customer outcomes. </w:t>
      </w:r>
    </w:p>
    <w:p w:rsidR="00000000" w:rsidDel="00000000" w:rsidP="00000000" w:rsidRDefault="00000000" w:rsidRPr="00000000" w14:paraId="00000059">
      <w:pPr>
        <w:numPr>
          <w:ilvl w:val="1"/>
          <w:numId w:val="4"/>
        </w:numPr>
        <w:spacing w:line="360" w:lineRule="auto"/>
        <w:ind w:left="144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Formulate the Optimization Layer:</w:t>
      </w:r>
      <w:r w:rsidDel="00000000" w:rsidR="00000000" w:rsidRPr="00000000">
        <w:rPr>
          <w:rFonts w:ascii="Times New Roman" w:cs="Times New Roman" w:eastAsia="Times New Roman" w:hAnsi="Times New Roman"/>
          <w:sz w:val="24"/>
          <w:szCs w:val="24"/>
          <w:rtl w:val="0"/>
        </w:rPr>
        <w:t xml:space="preserve"> Write a prompt to structure a weekend promotion strategy, balancing discount levels against margin protection parameters. </w:t>
      </w:r>
    </w:p>
    <w:p w:rsidR="00000000" w:rsidDel="00000000" w:rsidP="00000000" w:rsidRDefault="00000000" w:rsidRPr="00000000" w14:paraId="0000005A">
      <w:pPr>
        <w:numPr>
          <w:ilvl w:val="1"/>
          <w:numId w:val="4"/>
        </w:numPr>
        <w:spacing w:line="360" w:lineRule="auto"/>
        <w:ind w:left="1440" w:hanging="360"/>
        <w:jc w:val="both"/>
        <w:rPr>
          <w:sz w:val="24"/>
          <w:szCs w:val="24"/>
        </w:rPr>
      </w:pPr>
      <w:r w:rsidDel="00000000" w:rsidR="00000000" w:rsidRPr="00000000">
        <w:rPr>
          <w:rFonts w:ascii="Times New Roman" w:cs="Times New Roman" w:eastAsia="Times New Roman" w:hAnsi="Times New Roman"/>
          <w:b w:val="1"/>
          <w:bCs w:val="1"/>
          <w:sz w:val="24"/>
          <w:szCs w:val="24"/>
          <w:rtl w:val="0"/>
        </w:rPr>
        <w:t xml:space="preserve">Draft a Service Recovery Template:</w:t>
      </w:r>
      <w:r w:rsidDel="00000000" w:rsidR="00000000" w:rsidRPr="00000000">
        <w:rPr>
          <w:rFonts w:ascii="Times New Roman" w:cs="Times New Roman" w:eastAsia="Times New Roman" w:hAnsi="Times New Roman"/>
          <w:sz w:val="24"/>
          <w:szCs w:val="24"/>
          <w:rtl w:val="0"/>
        </w:rPr>
        <w:t xml:space="preserve"> Use a prompt to write a friendly, solution-oriented customer service response addressing a client complaint regarding a late package delivery. </w:t>
      </w:r>
    </w:p>
    <w:p w:rsidR="00000000" w:rsidDel="00000000" w:rsidP="00000000" w:rsidRDefault="00000000" w:rsidRPr="00000000" w14:paraId="0000005B">
      <w:pPr>
        <w:spacing w:line="360" w:lineRule="auto"/>
        <w:jc w:val="both"/>
        <w:rPr>
          <w:rFonts w:ascii="Times New Roman" w:cs="Times New Roman" w:eastAsia="Times New Roman" w:hAnsi="Times New Roman"/>
          <w:b w:val="1"/>
          <w:bCs w:val="1"/>
          <w:color w:val="7030a0"/>
          <w:sz w:val="24"/>
          <w:szCs w:val="24"/>
        </w:rPr>
      </w:pPr>
      <w:r w:rsidDel="00000000" w:rsidR="00000000" w:rsidRPr="00000000">
        <w:rPr>
          <w:rFonts w:ascii="Times New Roman" w:cs="Times New Roman" w:eastAsia="Times New Roman" w:hAnsi="Times New Roman"/>
          <w:b w:val="1"/>
          <w:bCs w:val="1"/>
          <w:color w:val="7030a0"/>
          <w:sz w:val="24"/>
          <w:szCs w:val="24"/>
          <w:rtl w:val="0"/>
        </w:rPr>
        <w:t xml:space="preserve">5. Module Evaluation Quiz</w:t>
      </w:r>
    </w:p>
    <w:p w:rsidR="00000000" w:rsidDel="00000000" w:rsidP="00000000" w:rsidRDefault="00000000" w:rsidRPr="00000000" w14:paraId="0000005C">
      <w:pPr>
        <w:numPr>
          <w:ilvl w:val="0"/>
          <w:numId w:val="5"/>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When executing data-driven product selection, what is the primary risk of selecting a business offer based exclusively on personal interest?</w:t>
      </w:r>
      <w:r w:rsidDel="00000000" w:rsidR="00000000" w:rsidRPr="00000000">
        <w:rPr>
          <w:rtl w:val="0"/>
        </w:rPr>
      </w:r>
    </w:p>
    <w:p w:rsidR="00000000" w:rsidDel="00000000" w:rsidP="00000000" w:rsidRDefault="00000000" w:rsidRPr="00000000" w14:paraId="0000005D">
      <w:pPr>
        <w:numPr>
          <w:ilvl w:val="1"/>
          <w:numId w:val="5"/>
        </w:numPr>
        <w:spacing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It completely invalidates the store's ability to activate automated website encryption. </w:t>
      </w:r>
    </w:p>
    <w:p w:rsidR="00000000" w:rsidDel="00000000" w:rsidP="00000000" w:rsidRDefault="00000000" w:rsidRPr="00000000" w14:paraId="0000005E">
      <w:pPr>
        <w:numPr>
          <w:ilvl w:val="1"/>
          <w:numId w:val="5"/>
        </w:numPr>
        <w:spacing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 It ignores objective market data, risking low or nonexistent sales if the product fails to match an active customer need.</w:t>
      </w:r>
      <w:r w:rsidDel="00000000" w:rsidR="00000000" w:rsidRPr="00000000">
        <w:rPr>
          <w:rtl w:val="0"/>
        </w:rPr>
      </w:r>
    </w:p>
    <w:p w:rsidR="00000000" w:rsidDel="00000000" w:rsidP="00000000" w:rsidRDefault="00000000" w:rsidRPr="00000000" w14:paraId="0000005F">
      <w:pPr>
        <w:numPr>
          <w:ilvl w:val="1"/>
          <w:numId w:val="5"/>
        </w:numPr>
        <w:spacing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 It prevents the implementation of real-time competitor price tracking software. </w:t>
      </w:r>
    </w:p>
    <w:p w:rsidR="00000000" w:rsidDel="00000000" w:rsidP="00000000" w:rsidRDefault="00000000" w:rsidRPr="00000000" w14:paraId="00000060">
      <w:pPr>
        <w:numPr>
          <w:ilvl w:val="1"/>
          <w:numId w:val="5"/>
        </w:numPr>
        <w:spacing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Correct Answer: B </w:t>
      </w:r>
    </w:p>
    <w:p w:rsidR="00000000" w:rsidDel="00000000" w:rsidP="00000000" w:rsidRDefault="00000000" w:rsidRPr="00000000" w14:paraId="00000061">
      <w:pPr>
        <w:numPr>
          <w:ilvl w:val="0"/>
          <w:numId w:val="5"/>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In e-commerce copywriting, what does the principle of "Feature-to-Benefit Translation" require from an entrepreneur?</w:t>
      </w:r>
      <w:r w:rsidDel="00000000" w:rsidR="00000000" w:rsidRPr="00000000">
        <w:rPr>
          <w:rtl w:val="0"/>
        </w:rPr>
      </w:r>
    </w:p>
    <w:p w:rsidR="00000000" w:rsidDel="00000000" w:rsidP="00000000" w:rsidRDefault="00000000" w:rsidRPr="00000000" w14:paraId="00000062">
      <w:pPr>
        <w:numPr>
          <w:ilvl w:val="1"/>
          <w:numId w:val="5"/>
        </w:numPr>
        <w:spacing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Replacing simple English item titles with complex, highly technical jargon. </w:t>
      </w:r>
    </w:p>
    <w:p w:rsidR="00000000" w:rsidDel="00000000" w:rsidP="00000000" w:rsidRDefault="00000000" w:rsidRPr="00000000" w14:paraId="00000063">
      <w:pPr>
        <w:numPr>
          <w:ilvl w:val="1"/>
          <w:numId w:val="5"/>
        </w:numPr>
        <w:spacing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 Shifting copy away from dry design specifications to explicitly explain the real-world value and outcome the customer receives.</w:t>
      </w:r>
      <w:r w:rsidDel="00000000" w:rsidR="00000000" w:rsidRPr="00000000">
        <w:rPr>
          <w:rtl w:val="0"/>
        </w:rPr>
      </w:r>
    </w:p>
    <w:p w:rsidR="00000000" w:rsidDel="00000000" w:rsidP="00000000" w:rsidRDefault="00000000" w:rsidRPr="00000000" w14:paraId="00000064">
      <w:pPr>
        <w:numPr>
          <w:ilvl w:val="1"/>
          <w:numId w:val="5"/>
        </w:numPr>
        <w:spacing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 Automating all storefront text blocks through third-party platform description generators. </w:t>
      </w:r>
    </w:p>
    <w:p w:rsidR="00000000" w:rsidDel="00000000" w:rsidP="00000000" w:rsidRDefault="00000000" w:rsidRPr="00000000" w14:paraId="00000065">
      <w:pPr>
        <w:numPr>
          <w:ilvl w:val="1"/>
          <w:numId w:val="5"/>
        </w:numPr>
        <w:spacing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Correct Answer: B </w:t>
      </w:r>
    </w:p>
    <w:p w:rsidR="00000000" w:rsidDel="00000000" w:rsidP="00000000" w:rsidRDefault="00000000" w:rsidRPr="00000000" w14:paraId="00000066">
      <w:pPr>
        <w:numPr>
          <w:ilvl w:val="0"/>
          <w:numId w:val="5"/>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Why should an early-stage e-commerce startup route customer credit card transactions through established payment gateways like PayPal or Stripe?</w:t>
      </w:r>
      <w:r w:rsidDel="00000000" w:rsidR="00000000" w:rsidRPr="00000000">
        <w:rPr>
          <w:rtl w:val="0"/>
        </w:rPr>
      </w:r>
    </w:p>
    <w:p w:rsidR="00000000" w:rsidDel="00000000" w:rsidP="00000000" w:rsidRDefault="00000000" w:rsidRPr="00000000" w14:paraId="00000067">
      <w:pPr>
        <w:numPr>
          <w:ilvl w:val="1"/>
          <w:numId w:val="5"/>
        </w:numPr>
        <w:spacing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These tools automatically translate product listings into multiple regional languages. </w:t>
      </w:r>
    </w:p>
    <w:p w:rsidR="00000000" w:rsidDel="00000000" w:rsidP="00000000" w:rsidRDefault="00000000" w:rsidRPr="00000000" w14:paraId="00000068">
      <w:pPr>
        <w:numPr>
          <w:ilvl w:val="1"/>
          <w:numId w:val="5"/>
        </w:numPr>
        <w:spacing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 They eliminate the need for the founder to carry out regular weekly transaction monitoring. </w:t>
      </w:r>
    </w:p>
    <w:p w:rsidR="00000000" w:rsidDel="00000000" w:rsidP="00000000" w:rsidRDefault="00000000" w:rsidRPr="00000000" w14:paraId="00000069">
      <w:pPr>
        <w:numPr>
          <w:ilvl w:val="1"/>
          <w:numId w:val="5"/>
        </w:numPr>
        <w:spacing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 They process sensitive card data inside their own secure systems, ensuring the entrepreneur never directly handles raw financial metrics.</w:t>
      </w:r>
      <w:r w:rsidDel="00000000" w:rsidR="00000000" w:rsidRPr="00000000">
        <w:rPr>
          <w:rtl w:val="0"/>
        </w:rPr>
      </w:r>
    </w:p>
    <w:p w:rsidR="00000000" w:rsidDel="00000000" w:rsidP="00000000" w:rsidRDefault="00000000" w:rsidRPr="00000000" w14:paraId="0000006A">
      <w:pPr>
        <w:numPr>
          <w:ilvl w:val="1"/>
          <w:numId w:val="5"/>
        </w:numPr>
        <w:spacing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Correct Answer: C </w:t>
      </w:r>
    </w:p>
    <w:p w:rsidR="00000000" w:rsidDel="00000000" w:rsidP="00000000" w:rsidRDefault="00000000" w:rsidRPr="00000000" w14:paraId="0000006B">
      <w:pPr>
        <w:spacing w:line="360" w:lineRule="auto"/>
        <w:jc w:val="both"/>
        <w:rPr>
          <w:rFonts w:ascii="Play" w:cs="Play" w:eastAsia="Play" w:hAnsi="Play"/>
          <w:sz w:val="24"/>
          <w:szCs w:val="24"/>
        </w:rPr>
      </w:pPr>
      <w:r w:rsidDel="00000000" w:rsidR="00000000" w:rsidRPr="00000000">
        <w:rPr>
          <w:rtl w:val="0"/>
        </w:rPr>
      </w:r>
    </w:p>
    <w:sectPr>
      <w:pgSz w:h="16838" w:w="11906" w:orient="portrait"/>
      <w:pgMar w:bottom="1134" w:top="1417" w:left="1134" w:right="1134"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Courier New"/>
  <w:font w:name="Aptos"/>
  <w:font w:name="Play">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decimal"/>
      <w:lvlText w:val="%2."/>
      <w:lvlJc w:val="left"/>
      <w:pPr>
        <w:ind w:left="1440" w:hanging="360"/>
      </w:pPr>
      <w:rPr>
        <w:rFonts w:ascii="Times New Roman" w:cs="Times New Roman" w:eastAsia="Times New Roman" w:hAnsi="Times New Roman"/>
        <w:b w:val="0"/>
        <w:bCs w:val="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
    <w:lvl w:ilvl="0">
      <w:start w:val="1"/>
      <w:numFmt w:val="decimal"/>
      <w:lvlText w:val="%1."/>
      <w:lvlJc w:val="left"/>
      <w:pPr>
        <w:ind w:left="720" w:hanging="360"/>
      </w:pPr>
      <w:rPr/>
    </w:lvl>
    <w:lvl w:ilvl="1">
      <w:start w:val="1"/>
      <w:numFmt w:val="bullet"/>
      <w:lvlText w:val="o"/>
      <w:lvlJc w:val="left"/>
      <w:pPr>
        <w:ind w:left="1440" w:hanging="360"/>
      </w:pPr>
      <w:rPr>
        <w:rFonts w:ascii="Courier New" w:cs="Courier New" w:eastAsia="Courier New" w:hAnsi="Courier New"/>
        <w:sz w:val="20"/>
        <w:szCs w:val="20"/>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2"/>
        <w:szCs w:val="22"/>
        <w:lang w:val="it"/>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rPr>
      <w:color w:val="595959"/>
      <w:sz w:val="28"/>
      <w:szCs w:val="28"/>
    </w:rPr>
  </w:style>
  <w:style w:type="table" w:styleId="Table1">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tDGuWKnRerZLn9BOEvBAAzFjnWA==">CgMxLjA4AHIhMVJ4U1lvNWp4eFZtbnY1VDVQUzJ0c1Q2NmlXejZVb0Y2</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